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DB" w:rsidRPr="00486B6B" w:rsidRDefault="00A31358" w:rsidP="00F73583">
      <w:pPr>
        <w:pStyle w:val="BodyText"/>
        <w:ind w:left="0"/>
        <w:rPr>
          <w:spacing w:val="-1"/>
          <w:lang w:val="fr-FR"/>
        </w:rPr>
      </w:pPr>
      <w:r w:rsidRPr="00486B6B">
        <w:rPr>
          <w:noProof/>
          <w:spacing w:val="-1"/>
          <w:lang w:val="nl-NL" w:eastAsia="nl-NL"/>
        </w:rPr>
        <w:drawing>
          <wp:inline distT="0" distB="0" distL="0" distR="0">
            <wp:extent cx="3474720" cy="1423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J IV Logo_FR Image.jpg"/>
                    <pic:cNvPicPr/>
                  </pic:nvPicPr>
                  <pic:blipFill>
                    <a:blip r:embed="rId8">
                      <a:extLst>
                        <a:ext uri="{28A0092B-C50C-407E-A947-70E740481C1C}">
                          <a14:useLocalDpi xmlns:a14="http://schemas.microsoft.com/office/drawing/2010/main" val="0"/>
                        </a:ext>
                      </a:extLst>
                    </a:blip>
                    <a:stretch>
                      <a:fillRect/>
                    </a:stretch>
                  </pic:blipFill>
                  <pic:spPr>
                    <a:xfrm>
                      <a:off x="0" y="0"/>
                      <a:ext cx="3474720" cy="1423416"/>
                    </a:xfrm>
                    <a:prstGeom prst="rect">
                      <a:avLst/>
                    </a:prstGeom>
                  </pic:spPr>
                </pic:pic>
              </a:graphicData>
            </a:graphic>
          </wp:inline>
        </w:drawing>
      </w:r>
      <w:bookmarkStart w:id="0" w:name="_GoBack"/>
      <w:bookmarkEnd w:id="0"/>
    </w:p>
    <w:p w:rsidR="00A31358" w:rsidRPr="00486B6B" w:rsidRDefault="00A31358" w:rsidP="00F73583">
      <w:pPr>
        <w:pStyle w:val="BodyText"/>
        <w:ind w:left="0"/>
        <w:rPr>
          <w:spacing w:val="-1"/>
          <w:lang w:val="fr-FR"/>
        </w:rPr>
      </w:pPr>
    </w:p>
    <w:p w:rsidR="00730EF2" w:rsidRPr="00486B6B" w:rsidRDefault="00232B88" w:rsidP="00181008">
      <w:pPr>
        <w:jc w:val="both"/>
        <w:rPr>
          <w:rFonts w:ascii="Arial" w:hAnsi="Arial" w:cs="Arial"/>
          <w:b/>
          <w:i/>
          <w:lang w:val="fr-FR"/>
        </w:rPr>
      </w:pPr>
      <w:r w:rsidRPr="00486B6B">
        <w:rPr>
          <w:rFonts w:ascii="Arial" w:hAnsi="Arial" w:cs="Arial"/>
          <w:b/>
          <w:i/>
          <w:lang w:val="fr-FR"/>
        </w:rPr>
        <w:t>Le projet Euro</w:t>
      </w:r>
      <w:r w:rsidR="00AF3081">
        <w:rPr>
          <w:rFonts w:ascii="Arial" w:hAnsi="Arial" w:cs="Arial"/>
          <w:b/>
          <w:i/>
          <w:lang w:val="fr-FR"/>
        </w:rPr>
        <w:t>M</w:t>
      </w:r>
      <w:r w:rsidRPr="00486B6B">
        <w:rPr>
          <w:rFonts w:ascii="Arial" w:hAnsi="Arial" w:cs="Arial"/>
          <w:b/>
          <w:i/>
          <w:lang w:val="fr-FR"/>
        </w:rPr>
        <w:t xml:space="preserve">ed Justice IV, actuellement dans sa phase de démarrage, sera mis en œuvre sur une période de trois ans. En vue de jeter les bases pour une mise en œuvre réussie du projet, </w:t>
      </w:r>
      <w:r w:rsidR="00181008" w:rsidRPr="00486B6B">
        <w:rPr>
          <w:rFonts w:ascii="Arial" w:hAnsi="Arial" w:cs="Arial"/>
          <w:b/>
          <w:i/>
          <w:lang w:val="fr-FR"/>
        </w:rPr>
        <w:t xml:space="preserve">l’équipe chargée de la gestion du projet a déjà effectué </w:t>
      </w:r>
      <w:r w:rsidRPr="00486B6B">
        <w:rPr>
          <w:rFonts w:ascii="Arial" w:hAnsi="Arial" w:cs="Arial"/>
          <w:b/>
          <w:i/>
          <w:lang w:val="fr-FR"/>
        </w:rPr>
        <w:t xml:space="preserve">plusieurs missions auprès de nombreuses institutions et organisations </w:t>
      </w:r>
      <w:r w:rsidR="00C429F3">
        <w:rPr>
          <w:rFonts w:ascii="Arial" w:hAnsi="Arial" w:cs="Arial"/>
          <w:b/>
          <w:i/>
          <w:lang w:val="fr-FR"/>
        </w:rPr>
        <w:t xml:space="preserve">qui sont actives </w:t>
      </w:r>
      <w:r w:rsidRPr="00486B6B">
        <w:rPr>
          <w:rFonts w:ascii="Arial" w:hAnsi="Arial" w:cs="Arial"/>
          <w:b/>
          <w:i/>
          <w:lang w:val="fr-FR"/>
        </w:rPr>
        <w:t>dans le domaine</w:t>
      </w:r>
      <w:r w:rsidR="00181008" w:rsidRPr="00486B6B">
        <w:rPr>
          <w:rFonts w:ascii="Arial" w:hAnsi="Arial" w:cs="Arial"/>
          <w:b/>
          <w:i/>
          <w:lang w:val="fr-FR"/>
        </w:rPr>
        <w:t xml:space="preserve"> de la justice</w:t>
      </w:r>
      <w:r w:rsidR="00841347" w:rsidRPr="00486B6B">
        <w:rPr>
          <w:rFonts w:ascii="Arial" w:hAnsi="Arial" w:cs="Arial"/>
          <w:b/>
          <w:i/>
          <w:lang w:val="fr-FR"/>
        </w:rPr>
        <w:t xml:space="preserve"> en Europe</w:t>
      </w:r>
      <w:r w:rsidR="00181008" w:rsidRPr="00486B6B">
        <w:rPr>
          <w:rFonts w:ascii="Arial" w:hAnsi="Arial" w:cs="Arial"/>
          <w:b/>
          <w:i/>
          <w:lang w:val="fr-FR"/>
        </w:rPr>
        <w:t>. L</w:t>
      </w:r>
      <w:r w:rsidR="007B2E58" w:rsidRPr="00486B6B">
        <w:rPr>
          <w:rFonts w:ascii="Arial" w:hAnsi="Arial" w:cs="Arial"/>
          <w:b/>
          <w:i/>
          <w:lang w:val="fr-FR"/>
        </w:rPr>
        <w:t>es membres de l</w:t>
      </w:r>
      <w:r w:rsidR="00181008" w:rsidRPr="00486B6B">
        <w:rPr>
          <w:rFonts w:ascii="Arial" w:hAnsi="Arial" w:cs="Arial"/>
          <w:b/>
          <w:i/>
          <w:lang w:val="fr-FR"/>
        </w:rPr>
        <w:t>’équipe effectue</w:t>
      </w:r>
      <w:r w:rsidR="007B2E58" w:rsidRPr="00486B6B">
        <w:rPr>
          <w:rFonts w:ascii="Arial" w:hAnsi="Arial" w:cs="Arial"/>
          <w:b/>
          <w:i/>
          <w:lang w:val="fr-FR"/>
        </w:rPr>
        <w:t>nt</w:t>
      </w:r>
      <w:r w:rsidR="00181008" w:rsidRPr="00486B6B">
        <w:rPr>
          <w:rFonts w:ascii="Arial" w:hAnsi="Arial" w:cs="Arial"/>
          <w:b/>
          <w:i/>
          <w:lang w:val="fr-FR"/>
        </w:rPr>
        <w:t xml:space="preserve"> actuellement une </w:t>
      </w:r>
      <w:r w:rsidR="00C429F3">
        <w:rPr>
          <w:rFonts w:ascii="Arial" w:hAnsi="Arial" w:cs="Arial"/>
          <w:b/>
          <w:i/>
          <w:lang w:val="fr-FR"/>
        </w:rPr>
        <w:t xml:space="preserve">autre </w:t>
      </w:r>
      <w:r w:rsidR="00181008" w:rsidRPr="00486B6B">
        <w:rPr>
          <w:rFonts w:ascii="Arial" w:hAnsi="Arial" w:cs="Arial"/>
          <w:b/>
          <w:i/>
          <w:lang w:val="fr-FR"/>
        </w:rPr>
        <w:t>série de missions dans les pays partenaires du Voisinage Sud.</w:t>
      </w:r>
      <w:r w:rsidR="00841347" w:rsidRPr="00486B6B">
        <w:rPr>
          <w:rFonts w:ascii="Arial" w:hAnsi="Arial" w:cs="Arial"/>
          <w:b/>
          <w:i/>
          <w:lang w:val="fr-FR"/>
        </w:rPr>
        <w:t xml:space="preserve"> </w:t>
      </w:r>
    </w:p>
    <w:p w:rsidR="00232B88" w:rsidRPr="00486B6B" w:rsidRDefault="00232B88" w:rsidP="00730EF2">
      <w:pPr>
        <w:jc w:val="center"/>
        <w:rPr>
          <w:rFonts w:ascii="Arial" w:hAnsi="Arial" w:cs="Arial"/>
          <w:b/>
          <w:bCs/>
          <w:sz w:val="28"/>
          <w:szCs w:val="28"/>
          <w:lang w:val="fr-FR"/>
        </w:rPr>
      </w:pPr>
    </w:p>
    <w:p w:rsidR="00232B88" w:rsidRPr="00486B6B" w:rsidRDefault="00232B88" w:rsidP="00730EF2">
      <w:pPr>
        <w:spacing w:after="120"/>
        <w:jc w:val="both"/>
        <w:rPr>
          <w:rFonts w:ascii="Arial" w:hAnsi="Arial" w:cs="Arial"/>
          <w:b/>
          <w:sz w:val="20"/>
          <w:szCs w:val="20"/>
          <w:lang w:val="fr-FR"/>
        </w:rPr>
      </w:pPr>
      <w:r w:rsidRPr="00486B6B">
        <w:rPr>
          <w:rFonts w:ascii="Arial" w:hAnsi="Arial" w:cs="Arial"/>
          <w:b/>
          <w:sz w:val="20"/>
          <w:szCs w:val="20"/>
          <w:lang w:val="fr-FR"/>
        </w:rPr>
        <w:t>Objectif général</w:t>
      </w:r>
    </w:p>
    <w:p w:rsidR="00232B88" w:rsidRPr="00486B6B" w:rsidRDefault="00730EF2" w:rsidP="00730EF2">
      <w:pPr>
        <w:spacing w:after="120"/>
        <w:jc w:val="both"/>
        <w:rPr>
          <w:rFonts w:ascii="Arial" w:hAnsi="Arial" w:cs="Arial"/>
          <w:sz w:val="20"/>
          <w:szCs w:val="20"/>
          <w:lang w:val="fr-FR"/>
        </w:rPr>
      </w:pPr>
      <w:r w:rsidRPr="00486B6B">
        <w:rPr>
          <w:rFonts w:ascii="Arial" w:hAnsi="Arial" w:cs="Arial"/>
          <w:sz w:val="20"/>
          <w:szCs w:val="20"/>
          <w:lang w:val="fr-FR"/>
        </w:rPr>
        <w:t>L’objectif général du projet Euro</w:t>
      </w:r>
      <w:r w:rsidR="0021756B" w:rsidRPr="00486B6B">
        <w:rPr>
          <w:rFonts w:ascii="Arial" w:hAnsi="Arial" w:cs="Arial"/>
          <w:sz w:val="20"/>
          <w:szCs w:val="20"/>
          <w:lang w:val="fr-FR"/>
        </w:rPr>
        <w:t>m</w:t>
      </w:r>
      <w:r w:rsidRPr="00486B6B">
        <w:rPr>
          <w:rFonts w:ascii="Arial" w:hAnsi="Arial" w:cs="Arial"/>
          <w:sz w:val="20"/>
          <w:szCs w:val="20"/>
          <w:lang w:val="fr-FR"/>
        </w:rPr>
        <w:t>ed Justice IV, financé par l’Union européenne</w:t>
      </w:r>
      <w:r w:rsidR="00D87F0D" w:rsidRPr="00486B6B">
        <w:rPr>
          <w:rFonts w:ascii="Arial" w:hAnsi="Arial" w:cs="Arial"/>
          <w:sz w:val="20"/>
          <w:szCs w:val="20"/>
          <w:lang w:val="fr-FR"/>
        </w:rPr>
        <w:t>,</w:t>
      </w:r>
      <w:r w:rsidRPr="00486B6B">
        <w:rPr>
          <w:rFonts w:ascii="Arial" w:hAnsi="Arial" w:cs="Arial"/>
          <w:sz w:val="20"/>
          <w:szCs w:val="20"/>
          <w:lang w:val="fr-FR"/>
        </w:rPr>
        <w:t xml:space="preserve"> est de contribuer au développement d’un</w:t>
      </w:r>
      <w:r w:rsidR="00533F3A" w:rsidRPr="00486B6B">
        <w:rPr>
          <w:rFonts w:ascii="Arial" w:hAnsi="Arial" w:cs="Arial"/>
          <w:sz w:val="20"/>
          <w:szCs w:val="20"/>
          <w:lang w:val="fr-FR"/>
        </w:rPr>
        <w:t xml:space="preserve"> espace </w:t>
      </w:r>
      <w:r w:rsidRPr="00486B6B">
        <w:rPr>
          <w:rFonts w:ascii="Arial" w:hAnsi="Arial" w:cs="Arial"/>
          <w:sz w:val="20"/>
          <w:szCs w:val="20"/>
          <w:lang w:val="fr-FR"/>
        </w:rPr>
        <w:t xml:space="preserve">euro-méditerranéen </w:t>
      </w:r>
      <w:r w:rsidR="00533F3A" w:rsidRPr="00486B6B">
        <w:rPr>
          <w:rFonts w:ascii="Arial" w:hAnsi="Arial" w:cs="Arial"/>
          <w:sz w:val="20"/>
          <w:szCs w:val="20"/>
          <w:lang w:val="fr-FR"/>
        </w:rPr>
        <w:t xml:space="preserve">doté d’un </w:t>
      </w:r>
      <w:r w:rsidRPr="00486B6B">
        <w:rPr>
          <w:rFonts w:ascii="Arial" w:hAnsi="Arial" w:cs="Arial"/>
          <w:sz w:val="20"/>
          <w:szCs w:val="20"/>
          <w:lang w:val="fr-FR"/>
        </w:rPr>
        <w:t>système de justice effectif, efficace et démocratique</w:t>
      </w:r>
      <w:r w:rsidR="00521FEC" w:rsidRPr="00486B6B">
        <w:rPr>
          <w:rFonts w:ascii="Arial" w:hAnsi="Arial" w:cs="Arial"/>
          <w:sz w:val="20"/>
          <w:szCs w:val="20"/>
          <w:lang w:val="fr-FR"/>
        </w:rPr>
        <w:t>,</w:t>
      </w:r>
      <w:r w:rsidRPr="00486B6B">
        <w:rPr>
          <w:rFonts w:ascii="Arial" w:hAnsi="Arial" w:cs="Arial"/>
          <w:sz w:val="20"/>
          <w:szCs w:val="20"/>
          <w:lang w:val="fr-FR"/>
        </w:rPr>
        <w:t xml:space="preserve"> </w:t>
      </w:r>
      <w:r w:rsidR="00533F3A" w:rsidRPr="00486B6B">
        <w:rPr>
          <w:rFonts w:ascii="Arial" w:hAnsi="Arial" w:cs="Arial"/>
          <w:sz w:val="20"/>
          <w:szCs w:val="20"/>
          <w:lang w:val="fr-FR"/>
        </w:rPr>
        <w:t xml:space="preserve">et </w:t>
      </w:r>
      <w:r w:rsidR="00521FEC" w:rsidRPr="00486B6B">
        <w:rPr>
          <w:rFonts w:ascii="Arial" w:hAnsi="Arial" w:cs="Arial"/>
          <w:sz w:val="20"/>
          <w:szCs w:val="20"/>
          <w:lang w:val="fr-FR"/>
        </w:rPr>
        <w:t xml:space="preserve">soucieux du </w:t>
      </w:r>
      <w:r w:rsidR="00573FDB" w:rsidRPr="00486B6B">
        <w:rPr>
          <w:rFonts w:ascii="Arial" w:hAnsi="Arial" w:cs="Arial"/>
          <w:sz w:val="20"/>
          <w:szCs w:val="20"/>
          <w:lang w:val="fr-FR"/>
        </w:rPr>
        <w:t xml:space="preserve">respect et </w:t>
      </w:r>
      <w:r w:rsidR="00521FEC" w:rsidRPr="00486B6B">
        <w:rPr>
          <w:rFonts w:ascii="Arial" w:hAnsi="Arial" w:cs="Arial"/>
          <w:sz w:val="20"/>
          <w:szCs w:val="20"/>
          <w:lang w:val="fr-FR"/>
        </w:rPr>
        <w:t>de</w:t>
      </w:r>
      <w:r w:rsidR="00D87F0D" w:rsidRPr="00486B6B">
        <w:rPr>
          <w:rFonts w:ascii="Arial" w:hAnsi="Arial" w:cs="Arial"/>
          <w:sz w:val="20"/>
          <w:szCs w:val="20"/>
          <w:lang w:val="fr-FR"/>
        </w:rPr>
        <w:t xml:space="preserve"> </w:t>
      </w:r>
      <w:r w:rsidRPr="00486B6B">
        <w:rPr>
          <w:rFonts w:ascii="Arial" w:hAnsi="Arial" w:cs="Arial"/>
          <w:sz w:val="20"/>
          <w:szCs w:val="20"/>
          <w:lang w:val="fr-FR"/>
        </w:rPr>
        <w:t>la protection des droits de l’Homme</w:t>
      </w:r>
      <w:r w:rsidR="000A129F" w:rsidRPr="00486B6B">
        <w:rPr>
          <w:rFonts w:ascii="Arial" w:hAnsi="Arial" w:cs="Arial"/>
          <w:sz w:val="20"/>
          <w:szCs w:val="20"/>
          <w:lang w:val="fr-FR"/>
        </w:rPr>
        <w:t xml:space="preserve">. La réalisation de cet objectif </w:t>
      </w:r>
      <w:r w:rsidR="00C12284" w:rsidRPr="00486B6B">
        <w:rPr>
          <w:rFonts w:ascii="Arial" w:hAnsi="Arial" w:cs="Arial"/>
          <w:sz w:val="20"/>
          <w:szCs w:val="20"/>
          <w:lang w:val="fr-FR"/>
        </w:rPr>
        <w:t xml:space="preserve">passe par </w:t>
      </w:r>
      <w:r w:rsidR="000A129F" w:rsidRPr="00486B6B">
        <w:rPr>
          <w:rFonts w:ascii="Arial" w:hAnsi="Arial" w:cs="Arial"/>
          <w:sz w:val="20"/>
          <w:szCs w:val="20"/>
          <w:lang w:val="fr-FR"/>
        </w:rPr>
        <w:t xml:space="preserve">le </w:t>
      </w:r>
      <w:r w:rsidRPr="00486B6B">
        <w:rPr>
          <w:rFonts w:ascii="Arial" w:hAnsi="Arial" w:cs="Arial"/>
          <w:sz w:val="20"/>
          <w:szCs w:val="20"/>
          <w:lang w:val="fr-FR"/>
        </w:rPr>
        <w:t xml:space="preserve">renforcement de l’Etat de droit et </w:t>
      </w:r>
      <w:r w:rsidR="00521FEC" w:rsidRPr="00486B6B">
        <w:rPr>
          <w:rFonts w:ascii="Arial" w:hAnsi="Arial" w:cs="Arial"/>
          <w:sz w:val="20"/>
          <w:szCs w:val="20"/>
          <w:lang w:val="fr-FR"/>
        </w:rPr>
        <w:t xml:space="preserve">par </w:t>
      </w:r>
      <w:r w:rsidR="00D87F0D" w:rsidRPr="00486B6B">
        <w:rPr>
          <w:rFonts w:ascii="Arial" w:hAnsi="Arial" w:cs="Arial"/>
          <w:sz w:val="20"/>
          <w:szCs w:val="20"/>
          <w:lang w:val="fr-FR"/>
        </w:rPr>
        <w:t>de</w:t>
      </w:r>
      <w:r w:rsidR="000A129F" w:rsidRPr="00486B6B">
        <w:rPr>
          <w:rFonts w:ascii="Arial" w:hAnsi="Arial" w:cs="Arial"/>
          <w:sz w:val="20"/>
          <w:szCs w:val="20"/>
          <w:lang w:val="fr-FR"/>
        </w:rPr>
        <w:t>s</w:t>
      </w:r>
      <w:r w:rsidR="00D87F0D" w:rsidRPr="00486B6B">
        <w:rPr>
          <w:rFonts w:ascii="Arial" w:hAnsi="Arial" w:cs="Arial"/>
          <w:sz w:val="20"/>
          <w:szCs w:val="20"/>
          <w:lang w:val="fr-FR"/>
        </w:rPr>
        <w:t xml:space="preserve"> progrès </w:t>
      </w:r>
      <w:r w:rsidR="000A129F" w:rsidRPr="00486B6B">
        <w:rPr>
          <w:rFonts w:ascii="Arial" w:hAnsi="Arial" w:cs="Arial"/>
          <w:sz w:val="20"/>
          <w:szCs w:val="20"/>
          <w:lang w:val="fr-FR"/>
        </w:rPr>
        <w:t xml:space="preserve">constants </w:t>
      </w:r>
      <w:r w:rsidR="00D87F0D" w:rsidRPr="00486B6B">
        <w:rPr>
          <w:rFonts w:ascii="Arial" w:hAnsi="Arial" w:cs="Arial"/>
          <w:sz w:val="20"/>
          <w:szCs w:val="20"/>
          <w:lang w:val="fr-FR"/>
        </w:rPr>
        <w:t xml:space="preserve">dans </w:t>
      </w:r>
      <w:r w:rsidRPr="00486B6B">
        <w:rPr>
          <w:rFonts w:ascii="Arial" w:hAnsi="Arial" w:cs="Arial"/>
          <w:sz w:val="20"/>
          <w:szCs w:val="20"/>
          <w:lang w:val="fr-FR"/>
        </w:rPr>
        <w:t>l</w:t>
      </w:r>
      <w:r w:rsidR="000A129F" w:rsidRPr="00486B6B">
        <w:rPr>
          <w:rFonts w:ascii="Arial" w:hAnsi="Arial" w:cs="Arial"/>
          <w:sz w:val="20"/>
          <w:szCs w:val="20"/>
          <w:lang w:val="fr-FR"/>
        </w:rPr>
        <w:t>e processus d</w:t>
      </w:r>
      <w:r w:rsidRPr="00486B6B">
        <w:rPr>
          <w:rFonts w:ascii="Arial" w:hAnsi="Arial" w:cs="Arial"/>
          <w:sz w:val="20"/>
          <w:szCs w:val="20"/>
          <w:lang w:val="fr-FR"/>
        </w:rPr>
        <w:t xml:space="preserve">’alignement sur les </w:t>
      </w:r>
      <w:r w:rsidR="0058119A" w:rsidRPr="00486B6B">
        <w:rPr>
          <w:rFonts w:ascii="Arial" w:hAnsi="Arial" w:cs="Arial"/>
          <w:sz w:val="20"/>
          <w:szCs w:val="20"/>
          <w:lang w:val="fr-FR"/>
        </w:rPr>
        <w:t>normes</w:t>
      </w:r>
      <w:r w:rsidR="00D87F0D" w:rsidRPr="00486B6B">
        <w:rPr>
          <w:rFonts w:ascii="Arial" w:hAnsi="Arial" w:cs="Arial"/>
          <w:sz w:val="20"/>
          <w:szCs w:val="20"/>
          <w:lang w:val="fr-FR"/>
        </w:rPr>
        <w:t>,</w:t>
      </w:r>
      <w:r w:rsidRPr="00486B6B">
        <w:rPr>
          <w:rFonts w:ascii="Arial" w:hAnsi="Arial" w:cs="Arial"/>
          <w:sz w:val="20"/>
          <w:szCs w:val="20"/>
          <w:lang w:val="fr-FR"/>
        </w:rPr>
        <w:t xml:space="preserve"> principes</w:t>
      </w:r>
      <w:r w:rsidR="0058119A" w:rsidRPr="00486B6B">
        <w:rPr>
          <w:rFonts w:ascii="Arial" w:hAnsi="Arial" w:cs="Arial"/>
          <w:sz w:val="20"/>
          <w:szCs w:val="20"/>
          <w:lang w:val="fr-FR"/>
        </w:rPr>
        <w:t xml:space="preserve"> et cadres</w:t>
      </w:r>
      <w:r w:rsidRPr="00486B6B">
        <w:rPr>
          <w:rFonts w:ascii="Arial" w:hAnsi="Arial" w:cs="Arial"/>
          <w:sz w:val="20"/>
          <w:szCs w:val="20"/>
          <w:lang w:val="fr-FR"/>
        </w:rPr>
        <w:t xml:space="preserve"> juridiques internationaux. Ce projet de portée régionale est destiné aux pays partenaires </w:t>
      </w:r>
      <w:r w:rsidR="00D87F0D" w:rsidRPr="00486B6B">
        <w:rPr>
          <w:rFonts w:ascii="Arial" w:hAnsi="Arial" w:cs="Arial"/>
          <w:sz w:val="20"/>
          <w:szCs w:val="20"/>
          <w:lang w:val="fr-FR"/>
        </w:rPr>
        <w:t xml:space="preserve">du Voisinage Sud </w:t>
      </w:r>
      <w:r w:rsidR="001E0B31" w:rsidRPr="00486B6B">
        <w:rPr>
          <w:rFonts w:ascii="Arial" w:hAnsi="Arial" w:cs="Arial"/>
          <w:sz w:val="20"/>
          <w:szCs w:val="20"/>
          <w:lang w:val="fr-FR"/>
        </w:rPr>
        <w:t xml:space="preserve">au titre de </w:t>
      </w:r>
      <w:r w:rsidRPr="00486B6B">
        <w:rPr>
          <w:rFonts w:ascii="Arial" w:hAnsi="Arial" w:cs="Arial"/>
          <w:sz w:val="20"/>
          <w:szCs w:val="20"/>
          <w:lang w:val="fr-FR"/>
        </w:rPr>
        <w:t>l’Instrument Européen de Voisinage (IEV).</w:t>
      </w:r>
    </w:p>
    <w:p w:rsidR="00232B88" w:rsidRPr="00486B6B" w:rsidRDefault="00181008" w:rsidP="00730EF2">
      <w:pPr>
        <w:spacing w:after="120"/>
        <w:jc w:val="both"/>
        <w:rPr>
          <w:rFonts w:ascii="Arial" w:hAnsi="Arial" w:cs="Arial"/>
          <w:sz w:val="20"/>
          <w:szCs w:val="20"/>
          <w:lang w:val="fr-FR"/>
        </w:rPr>
      </w:pPr>
      <w:r w:rsidRPr="00486B6B">
        <w:rPr>
          <w:rFonts w:ascii="Arial" w:hAnsi="Arial" w:cs="Arial"/>
          <w:sz w:val="20"/>
          <w:szCs w:val="20"/>
          <w:lang w:val="fr-FR"/>
        </w:rPr>
        <w:t>Dans l’ensemble, le projet EuroMed Justice IV s’emploiera à consolider et à développer davantage les principaux acquis des projets Euromed Justice I, II et III.</w:t>
      </w:r>
    </w:p>
    <w:p w:rsidR="00181008" w:rsidRPr="00486B6B" w:rsidRDefault="00181008" w:rsidP="00730EF2">
      <w:pPr>
        <w:spacing w:after="120"/>
        <w:jc w:val="both"/>
        <w:rPr>
          <w:rFonts w:ascii="Arial" w:hAnsi="Arial" w:cs="Arial"/>
          <w:b/>
          <w:sz w:val="20"/>
          <w:szCs w:val="20"/>
          <w:lang w:val="fr-FR"/>
        </w:rPr>
      </w:pPr>
    </w:p>
    <w:p w:rsidR="00232B88" w:rsidRPr="00486B6B" w:rsidRDefault="00232B88" w:rsidP="00730EF2">
      <w:pPr>
        <w:spacing w:after="120"/>
        <w:jc w:val="both"/>
        <w:rPr>
          <w:rFonts w:ascii="Arial" w:hAnsi="Arial" w:cs="Arial"/>
          <w:b/>
          <w:sz w:val="20"/>
          <w:szCs w:val="20"/>
          <w:lang w:val="fr-FR"/>
        </w:rPr>
      </w:pPr>
      <w:r w:rsidRPr="00486B6B">
        <w:rPr>
          <w:rFonts w:ascii="Arial" w:hAnsi="Arial" w:cs="Arial"/>
          <w:b/>
          <w:sz w:val="20"/>
          <w:szCs w:val="20"/>
          <w:lang w:val="fr-FR"/>
        </w:rPr>
        <w:t>Les pays partenaires du Voisinage Sud</w:t>
      </w:r>
      <w:r w:rsidR="00841347" w:rsidRPr="00486B6B">
        <w:rPr>
          <w:rFonts w:ascii="Arial" w:hAnsi="Arial" w:cs="Arial"/>
          <w:b/>
          <w:sz w:val="20"/>
          <w:szCs w:val="20"/>
          <w:lang w:val="fr-FR"/>
        </w:rPr>
        <w:t xml:space="preserve"> (PPVS)</w:t>
      </w:r>
    </w:p>
    <w:p w:rsidR="00730EF2" w:rsidRPr="00486B6B" w:rsidRDefault="00D87F0D" w:rsidP="00730EF2">
      <w:pPr>
        <w:spacing w:after="120"/>
        <w:jc w:val="both"/>
        <w:rPr>
          <w:rFonts w:ascii="Arial" w:hAnsi="Arial" w:cs="Arial"/>
          <w:sz w:val="20"/>
          <w:szCs w:val="20"/>
          <w:lang w:val="fr-FR"/>
        </w:rPr>
      </w:pPr>
      <w:r w:rsidRPr="00486B6B">
        <w:rPr>
          <w:rFonts w:ascii="Arial" w:hAnsi="Arial" w:cs="Arial"/>
          <w:sz w:val="20"/>
          <w:szCs w:val="20"/>
          <w:lang w:val="fr-FR"/>
        </w:rPr>
        <w:t>C</w:t>
      </w:r>
      <w:r w:rsidR="00730EF2" w:rsidRPr="00486B6B">
        <w:rPr>
          <w:rFonts w:ascii="Arial" w:hAnsi="Arial" w:cs="Arial"/>
          <w:sz w:val="20"/>
          <w:szCs w:val="20"/>
          <w:lang w:val="fr-FR"/>
        </w:rPr>
        <w:t>es pays partenaires sont la République démocratique populaire d’Algérie, la République arabe d’Egypte, Israël, le Royaume de Jordanie, le Liban, la Libye, le Royaume du Maroc, l</w:t>
      </w:r>
      <w:r w:rsidR="00841347" w:rsidRPr="00486B6B">
        <w:rPr>
          <w:rFonts w:ascii="Arial" w:hAnsi="Arial" w:cs="Arial"/>
          <w:sz w:val="20"/>
          <w:szCs w:val="20"/>
          <w:lang w:val="fr-FR"/>
        </w:rPr>
        <w:t xml:space="preserve">a Palestine </w:t>
      </w:r>
      <w:r w:rsidR="00730EF2" w:rsidRPr="00486B6B">
        <w:rPr>
          <w:rFonts w:ascii="Arial" w:hAnsi="Arial" w:cs="Arial"/>
          <w:sz w:val="20"/>
          <w:szCs w:val="20"/>
          <w:lang w:val="fr-FR"/>
        </w:rPr>
        <w:t>et la République de Tunisie.</w:t>
      </w:r>
    </w:p>
    <w:p w:rsidR="00730EF2" w:rsidRPr="00486B6B" w:rsidRDefault="00730EF2" w:rsidP="00730EF2">
      <w:pPr>
        <w:spacing w:after="120"/>
        <w:jc w:val="both"/>
        <w:rPr>
          <w:rFonts w:ascii="Arial" w:hAnsi="Arial" w:cs="Arial"/>
          <w:sz w:val="20"/>
          <w:szCs w:val="20"/>
          <w:lang w:val="fr-FR"/>
        </w:rPr>
      </w:pPr>
      <w:r w:rsidRPr="00486B6B">
        <w:rPr>
          <w:rFonts w:ascii="Arial" w:hAnsi="Arial" w:cs="Arial"/>
          <w:sz w:val="20"/>
          <w:szCs w:val="20"/>
          <w:lang w:val="fr-FR"/>
        </w:rPr>
        <w:t>La participation de la République arabe syrienne a été suspendue par décision de l’UE.</w:t>
      </w:r>
    </w:p>
    <w:p w:rsidR="00347E98" w:rsidRPr="00486B6B" w:rsidRDefault="00347E98" w:rsidP="00730EF2">
      <w:pPr>
        <w:rPr>
          <w:rFonts w:ascii="Arial" w:hAnsi="Arial" w:cs="Arial"/>
          <w:sz w:val="20"/>
          <w:szCs w:val="20"/>
          <w:lang w:val="fr-FR"/>
        </w:rPr>
      </w:pPr>
    </w:p>
    <w:p w:rsidR="00232B88" w:rsidRPr="00486B6B" w:rsidRDefault="00232B88" w:rsidP="00730EF2">
      <w:pPr>
        <w:rPr>
          <w:rFonts w:ascii="Arial" w:hAnsi="Arial" w:cs="Arial"/>
          <w:b/>
          <w:sz w:val="20"/>
          <w:szCs w:val="20"/>
          <w:lang w:val="fr-FR"/>
        </w:rPr>
      </w:pPr>
      <w:r w:rsidRPr="00486B6B">
        <w:rPr>
          <w:rFonts w:ascii="Arial" w:hAnsi="Arial" w:cs="Arial"/>
          <w:b/>
          <w:sz w:val="20"/>
          <w:szCs w:val="20"/>
          <w:lang w:val="fr-FR"/>
        </w:rPr>
        <w:t xml:space="preserve">Principaux domaines couverts </w:t>
      </w:r>
    </w:p>
    <w:p w:rsidR="00232B88" w:rsidRPr="00486B6B" w:rsidRDefault="00232B88" w:rsidP="00730EF2">
      <w:pPr>
        <w:rPr>
          <w:rFonts w:ascii="Arial" w:hAnsi="Arial" w:cs="Arial"/>
          <w:sz w:val="20"/>
          <w:szCs w:val="20"/>
          <w:lang w:val="fr-FR"/>
        </w:rPr>
      </w:pPr>
    </w:p>
    <w:p w:rsidR="00521FEC" w:rsidRPr="00486B6B" w:rsidRDefault="00730EF2" w:rsidP="00730EF2">
      <w:pPr>
        <w:rPr>
          <w:rFonts w:ascii="Arial" w:hAnsi="Arial" w:cs="Arial"/>
          <w:sz w:val="20"/>
          <w:szCs w:val="20"/>
          <w:lang w:val="fr-FR"/>
        </w:rPr>
      </w:pPr>
      <w:r w:rsidRPr="00486B6B">
        <w:rPr>
          <w:rFonts w:ascii="Arial" w:hAnsi="Arial" w:cs="Arial"/>
          <w:sz w:val="20"/>
          <w:szCs w:val="20"/>
          <w:lang w:val="fr-FR"/>
        </w:rPr>
        <w:t>Le projet Euro</w:t>
      </w:r>
      <w:r w:rsidR="0021756B" w:rsidRPr="00486B6B">
        <w:rPr>
          <w:rFonts w:ascii="Arial" w:hAnsi="Arial" w:cs="Arial"/>
          <w:sz w:val="20"/>
          <w:szCs w:val="20"/>
          <w:lang w:val="fr-FR"/>
        </w:rPr>
        <w:t>m</w:t>
      </w:r>
      <w:r w:rsidRPr="00486B6B">
        <w:rPr>
          <w:rFonts w:ascii="Arial" w:hAnsi="Arial" w:cs="Arial"/>
          <w:sz w:val="20"/>
          <w:szCs w:val="20"/>
          <w:lang w:val="fr-FR"/>
        </w:rPr>
        <w:t xml:space="preserve">ed Justice IV abordera </w:t>
      </w:r>
      <w:r w:rsidR="00C17E5B" w:rsidRPr="00486B6B">
        <w:rPr>
          <w:rFonts w:ascii="Arial" w:hAnsi="Arial" w:cs="Arial"/>
          <w:sz w:val="20"/>
          <w:szCs w:val="20"/>
          <w:lang w:val="fr-FR"/>
        </w:rPr>
        <w:t>plus</w:t>
      </w:r>
      <w:r w:rsidRPr="00486B6B">
        <w:rPr>
          <w:rFonts w:ascii="Arial" w:hAnsi="Arial" w:cs="Arial"/>
          <w:sz w:val="20"/>
          <w:szCs w:val="20"/>
          <w:lang w:val="fr-FR"/>
        </w:rPr>
        <w:t xml:space="preserve"> particuli</w:t>
      </w:r>
      <w:r w:rsidR="00C17E5B" w:rsidRPr="00486B6B">
        <w:rPr>
          <w:rFonts w:ascii="Arial" w:hAnsi="Arial" w:cs="Arial"/>
          <w:sz w:val="20"/>
          <w:szCs w:val="20"/>
          <w:lang w:val="fr-FR"/>
        </w:rPr>
        <w:t xml:space="preserve">èrement </w:t>
      </w:r>
      <w:r w:rsidRPr="00486B6B">
        <w:rPr>
          <w:rFonts w:ascii="Arial" w:hAnsi="Arial" w:cs="Arial"/>
          <w:sz w:val="20"/>
          <w:szCs w:val="20"/>
          <w:lang w:val="fr-FR"/>
        </w:rPr>
        <w:t>des questions relatives à</w:t>
      </w:r>
      <w:r w:rsidR="00486B6B" w:rsidRPr="00486B6B">
        <w:rPr>
          <w:rFonts w:ascii="Arial" w:hAnsi="Arial" w:cs="Arial"/>
          <w:sz w:val="20"/>
          <w:szCs w:val="20"/>
          <w:lang w:val="fr-FR"/>
        </w:rPr>
        <w:t> :</w:t>
      </w:r>
    </w:p>
    <w:p w:rsidR="00521FEC" w:rsidRPr="00486B6B" w:rsidRDefault="00730EF2" w:rsidP="00730EF2">
      <w:pPr>
        <w:rPr>
          <w:rFonts w:ascii="Arial" w:hAnsi="Arial" w:cs="Arial"/>
          <w:sz w:val="20"/>
          <w:szCs w:val="20"/>
          <w:lang w:val="fr-FR"/>
        </w:rPr>
      </w:pPr>
      <w:r w:rsidRPr="00486B6B">
        <w:rPr>
          <w:rFonts w:ascii="Arial" w:hAnsi="Arial" w:cs="Arial"/>
          <w:sz w:val="20"/>
          <w:szCs w:val="20"/>
          <w:lang w:val="fr-FR"/>
        </w:rPr>
        <w:t xml:space="preserve">1) </w:t>
      </w:r>
      <w:r w:rsidR="00232B88" w:rsidRPr="00486B6B">
        <w:rPr>
          <w:rFonts w:ascii="Arial" w:hAnsi="Arial" w:cs="Arial"/>
          <w:b/>
          <w:sz w:val="20"/>
          <w:szCs w:val="20"/>
          <w:lang w:val="fr-FR"/>
        </w:rPr>
        <w:t>L</w:t>
      </w:r>
      <w:r w:rsidRPr="00486B6B">
        <w:rPr>
          <w:rFonts w:ascii="Arial" w:hAnsi="Arial" w:cs="Arial"/>
          <w:b/>
          <w:sz w:val="20"/>
          <w:szCs w:val="20"/>
          <w:lang w:val="fr-FR"/>
        </w:rPr>
        <w:t>’indépendance effective de la justice et l’accès aux services de la justice</w:t>
      </w:r>
      <w:r w:rsidRPr="00486B6B">
        <w:rPr>
          <w:rFonts w:ascii="Arial" w:hAnsi="Arial" w:cs="Arial"/>
          <w:sz w:val="20"/>
          <w:szCs w:val="20"/>
          <w:lang w:val="fr-FR"/>
        </w:rPr>
        <w:t xml:space="preserve">, </w:t>
      </w:r>
      <w:r w:rsidR="00573FDB" w:rsidRPr="00486B6B">
        <w:rPr>
          <w:rFonts w:ascii="Arial" w:hAnsi="Arial" w:cs="Arial"/>
          <w:sz w:val="20"/>
          <w:szCs w:val="20"/>
          <w:lang w:val="fr-FR"/>
        </w:rPr>
        <w:t xml:space="preserve">et </w:t>
      </w:r>
    </w:p>
    <w:p w:rsidR="00730EF2" w:rsidRPr="00486B6B" w:rsidRDefault="00730EF2" w:rsidP="00730EF2">
      <w:pPr>
        <w:rPr>
          <w:rFonts w:ascii="Arial" w:hAnsi="Arial" w:cs="Arial"/>
          <w:sz w:val="20"/>
          <w:szCs w:val="20"/>
          <w:lang w:val="fr-FR"/>
        </w:rPr>
      </w:pPr>
      <w:r w:rsidRPr="00486B6B">
        <w:rPr>
          <w:rFonts w:ascii="Arial" w:hAnsi="Arial" w:cs="Arial"/>
          <w:sz w:val="20"/>
          <w:szCs w:val="20"/>
          <w:lang w:val="fr-FR"/>
        </w:rPr>
        <w:t xml:space="preserve">2) </w:t>
      </w:r>
      <w:r w:rsidR="00232B88" w:rsidRPr="00486B6B">
        <w:rPr>
          <w:rFonts w:ascii="Arial" w:hAnsi="Arial" w:cs="Arial"/>
          <w:b/>
          <w:sz w:val="20"/>
          <w:szCs w:val="20"/>
          <w:lang w:val="fr-FR"/>
        </w:rPr>
        <w:t>L</w:t>
      </w:r>
      <w:r w:rsidRPr="00486B6B">
        <w:rPr>
          <w:rFonts w:ascii="Arial" w:hAnsi="Arial" w:cs="Arial"/>
          <w:b/>
          <w:sz w:val="20"/>
          <w:szCs w:val="20"/>
          <w:lang w:val="fr-FR"/>
        </w:rPr>
        <w:t>a coopération régionale en matière de droit privé et droit pénal.</w:t>
      </w:r>
    </w:p>
    <w:p w:rsidR="00730EF2" w:rsidRPr="00486B6B" w:rsidRDefault="00730EF2" w:rsidP="00730EF2">
      <w:pPr>
        <w:rPr>
          <w:rFonts w:ascii="Arial" w:hAnsi="Arial" w:cs="Arial"/>
          <w:sz w:val="20"/>
          <w:szCs w:val="20"/>
          <w:lang w:val="fr-FR"/>
        </w:rPr>
      </w:pPr>
    </w:p>
    <w:p w:rsidR="00730EF2" w:rsidRPr="00486B6B" w:rsidRDefault="00232B88" w:rsidP="00730EF2">
      <w:pPr>
        <w:rPr>
          <w:rFonts w:ascii="Arial" w:hAnsi="Arial" w:cs="Arial"/>
          <w:sz w:val="20"/>
          <w:szCs w:val="20"/>
          <w:lang w:val="fr-FR"/>
        </w:rPr>
      </w:pPr>
      <w:r w:rsidRPr="00486B6B">
        <w:rPr>
          <w:rFonts w:ascii="Arial" w:hAnsi="Arial" w:cs="Arial"/>
          <w:b/>
          <w:sz w:val="20"/>
          <w:szCs w:val="20"/>
          <w:lang w:val="fr-FR"/>
        </w:rPr>
        <w:t>O</w:t>
      </w:r>
      <w:r w:rsidR="00730EF2" w:rsidRPr="00486B6B">
        <w:rPr>
          <w:rFonts w:ascii="Arial" w:hAnsi="Arial" w:cs="Arial"/>
          <w:b/>
          <w:sz w:val="20"/>
          <w:szCs w:val="20"/>
          <w:lang w:val="fr-FR"/>
        </w:rPr>
        <w:t>bjectifs</w:t>
      </w:r>
      <w:r w:rsidRPr="00486B6B">
        <w:rPr>
          <w:rFonts w:ascii="Arial" w:hAnsi="Arial" w:cs="Arial"/>
          <w:b/>
          <w:sz w:val="20"/>
          <w:szCs w:val="20"/>
          <w:lang w:val="fr-FR"/>
        </w:rPr>
        <w:t xml:space="preserve"> </w:t>
      </w:r>
      <w:r w:rsidR="00730EF2" w:rsidRPr="00486B6B">
        <w:rPr>
          <w:rFonts w:ascii="Arial" w:hAnsi="Arial" w:cs="Arial"/>
          <w:sz w:val="20"/>
          <w:szCs w:val="20"/>
          <w:lang w:val="fr-FR"/>
        </w:rPr>
        <w:t>:</w:t>
      </w:r>
    </w:p>
    <w:p w:rsidR="00AF0C4C" w:rsidRPr="00486B6B" w:rsidRDefault="00730EF2" w:rsidP="00EF33D9">
      <w:pPr>
        <w:pStyle w:val="ListParagraph"/>
        <w:widowControl/>
        <w:numPr>
          <w:ilvl w:val="0"/>
          <w:numId w:val="1"/>
        </w:numPr>
        <w:spacing w:before="240" w:after="160" w:line="252" w:lineRule="auto"/>
        <w:contextualSpacing/>
        <w:jc w:val="both"/>
        <w:rPr>
          <w:rFonts w:ascii="Arial" w:hAnsi="Arial" w:cs="Arial"/>
          <w:sz w:val="20"/>
          <w:szCs w:val="20"/>
          <w:lang w:val="fr-FR"/>
        </w:rPr>
      </w:pPr>
      <w:r w:rsidRPr="00486B6B">
        <w:rPr>
          <w:rFonts w:ascii="Arial" w:hAnsi="Arial" w:cs="Arial"/>
          <w:sz w:val="20"/>
          <w:szCs w:val="20"/>
          <w:lang w:val="fr-FR"/>
        </w:rPr>
        <w:t>soutenir les réformes pertinentes du système de justice des pays partenaires du Voisinage Sud en s’appuyant sur les changements récents et en suivant une approche flexible et guidée par la demande ;</w:t>
      </w:r>
    </w:p>
    <w:p w:rsidR="00AF0C4C" w:rsidRPr="00486B6B" w:rsidRDefault="00730EF2" w:rsidP="00EF33D9">
      <w:pPr>
        <w:pStyle w:val="ListParagraph"/>
        <w:widowControl/>
        <w:numPr>
          <w:ilvl w:val="0"/>
          <w:numId w:val="1"/>
        </w:numPr>
        <w:spacing w:before="240" w:after="160" w:line="252" w:lineRule="auto"/>
        <w:contextualSpacing/>
        <w:jc w:val="both"/>
        <w:rPr>
          <w:rFonts w:ascii="Arial" w:hAnsi="Arial" w:cs="Arial"/>
          <w:sz w:val="20"/>
          <w:szCs w:val="20"/>
          <w:lang w:val="fr-FR"/>
        </w:rPr>
      </w:pPr>
      <w:r w:rsidRPr="00486B6B">
        <w:rPr>
          <w:rFonts w:ascii="Arial" w:hAnsi="Arial" w:cs="Arial"/>
          <w:sz w:val="20"/>
          <w:szCs w:val="20"/>
          <w:lang w:val="fr-FR"/>
        </w:rPr>
        <w:t>promouvoir une coordination et une coopération effectives entre les pays partenaires du Voisinage Sud et l’UE dans le domaine de la justice</w:t>
      </w:r>
      <w:bookmarkStart w:id="1" w:name="_Toc431313147"/>
      <w:bookmarkEnd w:id="1"/>
      <w:r w:rsidR="00D87F0D" w:rsidRPr="00486B6B">
        <w:rPr>
          <w:rFonts w:ascii="Arial" w:hAnsi="Arial" w:cs="Arial"/>
          <w:sz w:val="20"/>
          <w:szCs w:val="20"/>
          <w:lang w:val="fr-FR"/>
        </w:rPr>
        <w:t> ;</w:t>
      </w:r>
    </w:p>
    <w:p w:rsidR="00AF0C4C" w:rsidRPr="00486B6B" w:rsidRDefault="00D87F0D" w:rsidP="000740B3">
      <w:pPr>
        <w:pStyle w:val="ListParagraph"/>
        <w:widowControl/>
        <w:numPr>
          <w:ilvl w:val="0"/>
          <w:numId w:val="1"/>
        </w:numPr>
        <w:spacing w:before="240" w:after="160" w:line="252" w:lineRule="auto"/>
        <w:contextualSpacing/>
        <w:jc w:val="both"/>
        <w:rPr>
          <w:rFonts w:ascii="Arial" w:hAnsi="Arial" w:cs="Arial"/>
          <w:sz w:val="20"/>
          <w:szCs w:val="20"/>
          <w:lang w:val="fr-FR"/>
        </w:rPr>
      </w:pPr>
      <w:r w:rsidRPr="00486B6B">
        <w:rPr>
          <w:rFonts w:ascii="Arial" w:hAnsi="Arial" w:cs="Arial"/>
          <w:sz w:val="20"/>
          <w:szCs w:val="20"/>
          <w:lang w:val="fr-FR"/>
        </w:rPr>
        <w:t>r</w:t>
      </w:r>
      <w:r w:rsidR="00730EF2" w:rsidRPr="00486B6B">
        <w:rPr>
          <w:rFonts w:ascii="Arial" w:hAnsi="Arial" w:cs="Arial"/>
          <w:sz w:val="20"/>
          <w:szCs w:val="20"/>
          <w:lang w:val="fr-FR"/>
        </w:rPr>
        <w:t>enforcer la coopération entre les pays de la région ainsi qu’avec les Etats membres de l’UE et les agences européennes ;</w:t>
      </w:r>
    </w:p>
    <w:p w:rsidR="00D87F0D" w:rsidRPr="00486B6B" w:rsidRDefault="00D87F0D" w:rsidP="00D87F0D">
      <w:pPr>
        <w:pStyle w:val="ListParagraph"/>
        <w:widowControl/>
        <w:numPr>
          <w:ilvl w:val="0"/>
          <w:numId w:val="1"/>
        </w:numPr>
        <w:spacing w:before="240" w:after="160" w:line="252" w:lineRule="auto"/>
        <w:contextualSpacing/>
        <w:jc w:val="both"/>
        <w:rPr>
          <w:rFonts w:ascii="Arial" w:hAnsi="Arial" w:cs="Arial"/>
          <w:sz w:val="20"/>
          <w:szCs w:val="20"/>
          <w:lang w:val="fr-FR"/>
        </w:rPr>
      </w:pPr>
      <w:r w:rsidRPr="00486B6B">
        <w:rPr>
          <w:rFonts w:ascii="Arial" w:hAnsi="Arial" w:cs="Arial"/>
          <w:sz w:val="20"/>
          <w:szCs w:val="20"/>
          <w:lang w:val="fr-FR"/>
        </w:rPr>
        <w:t>a</w:t>
      </w:r>
      <w:r w:rsidR="00730EF2" w:rsidRPr="00486B6B">
        <w:rPr>
          <w:rFonts w:ascii="Arial" w:hAnsi="Arial" w:cs="Arial"/>
          <w:sz w:val="20"/>
          <w:szCs w:val="20"/>
          <w:lang w:val="fr-FR"/>
        </w:rPr>
        <w:t xml:space="preserve">ssurer le renforcement des capacités dans les domaines prioritaires à partir des besoins et </w:t>
      </w:r>
      <w:r w:rsidRPr="00486B6B">
        <w:rPr>
          <w:rFonts w:ascii="Arial" w:hAnsi="Arial" w:cs="Arial"/>
          <w:sz w:val="20"/>
          <w:szCs w:val="20"/>
          <w:lang w:val="fr-FR"/>
        </w:rPr>
        <w:t xml:space="preserve">des </w:t>
      </w:r>
      <w:r w:rsidR="00730EF2" w:rsidRPr="00486B6B">
        <w:rPr>
          <w:rFonts w:ascii="Arial" w:hAnsi="Arial" w:cs="Arial"/>
          <w:sz w:val="20"/>
          <w:szCs w:val="20"/>
          <w:lang w:val="fr-FR"/>
        </w:rPr>
        <w:t>lacunes identifiés</w:t>
      </w:r>
      <w:r w:rsidR="00C17E5B" w:rsidRPr="00486B6B">
        <w:rPr>
          <w:rFonts w:ascii="Arial" w:hAnsi="Arial" w:cs="Arial"/>
          <w:sz w:val="20"/>
          <w:szCs w:val="20"/>
          <w:lang w:val="fr-FR"/>
        </w:rPr>
        <w:t>,</w:t>
      </w:r>
      <w:r w:rsidR="00730EF2" w:rsidRPr="00486B6B">
        <w:rPr>
          <w:rFonts w:ascii="Arial" w:hAnsi="Arial" w:cs="Arial"/>
          <w:sz w:val="20"/>
          <w:szCs w:val="20"/>
          <w:lang w:val="fr-FR"/>
        </w:rPr>
        <w:t xml:space="preserve"> et promouvoir le partage de l’expertise et des bonnes pratiques </w:t>
      </w:r>
      <w:r w:rsidR="00573FDB" w:rsidRPr="00486B6B">
        <w:rPr>
          <w:rFonts w:ascii="Arial" w:hAnsi="Arial" w:cs="Arial"/>
          <w:sz w:val="20"/>
          <w:szCs w:val="20"/>
          <w:lang w:val="fr-FR"/>
        </w:rPr>
        <w:t>existantes</w:t>
      </w:r>
      <w:r w:rsidR="00730EF2" w:rsidRPr="00486B6B">
        <w:rPr>
          <w:rFonts w:ascii="Arial" w:hAnsi="Arial" w:cs="Arial"/>
          <w:sz w:val="20"/>
          <w:szCs w:val="20"/>
          <w:lang w:val="fr-FR"/>
        </w:rPr>
        <w:t> ;</w:t>
      </w:r>
    </w:p>
    <w:p w:rsidR="00D87F0D" w:rsidRPr="00486B6B" w:rsidRDefault="00730EF2" w:rsidP="00D87F0D">
      <w:pPr>
        <w:pStyle w:val="ListParagraph"/>
        <w:widowControl/>
        <w:numPr>
          <w:ilvl w:val="0"/>
          <w:numId w:val="1"/>
        </w:numPr>
        <w:spacing w:before="240" w:after="160" w:line="252" w:lineRule="auto"/>
        <w:contextualSpacing/>
        <w:jc w:val="both"/>
        <w:rPr>
          <w:rFonts w:ascii="Arial" w:hAnsi="Arial" w:cs="Arial"/>
          <w:sz w:val="20"/>
          <w:szCs w:val="20"/>
          <w:lang w:val="fr-FR"/>
        </w:rPr>
      </w:pPr>
      <w:r w:rsidRPr="00486B6B">
        <w:rPr>
          <w:rFonts w:ascii="Arial" w:hAnsi="Arial" w:cs="Arial"/>
          <w:sz w:val="20"/>
          <w:szCs w:val="20"/>
          <w:lang w:val="fr-FR"/>
        </w:rPr>
        <w:lastRenderedPageBreak/>
        <w:t>offrir une plateforme de dialogue sur des questions portant sur la justice et la sécurité ;</w:t>
      </w:r>
    </w:p>
    <w:p w:rsidR="00730EF2" w:rsidRPr="00486B6B" w:rsidRDefault="008C2873" w:rsidP="00D87F0D">
      <w:pPr>
        <w:pStyle w:val="ListParagraph"/>
        <w:widowControl/>
        <w:numPr>
          <w:ilvl w:val="0"/>
          <w:numId w:val="1"/>
        </w:numPr>
        <w:spacing w:before="240" w:after="160" w:line="252" w:lineRule="auto"/>
        <w:contextualSpacing/>
        <w:jc w:val="both"/>
        <w:rPr>
          <w:rFonts w:ascii="Arial" w:hAnsi="Arial" w:cs="Arial"/>
          <w:sz w:val="20"/>
          <w:szCs w:val="20"/>
          <w:lang w:val="fr-FR"/>
        </w:rPr>
      </w:pPr>
      <w:r>
        <w:rPr>
          <w:rFonts w:ascii="Arial" w:hAnsi="Arial" w:cs="Arial"/>
          <w:sz w:val="20"/>
          <w:szCs w:val="20"/>
          <w:lang w:val="fr-FR"/>
        </w:rPr>
        <w:t xml:space="preserve">tisser </w:t>
      </w:r>
      <w:r w:rsidR="00AF0C4C" w:rsidRPr="00486B6B">
        <w:rPr>
          <w:rFonts w:ascii="Arial" w:hAnsi="Arial" w:cs="Arial"/>
          <w:sz w:val="20"/>
          <w:szCs w:val="20"/>
          <w:lang w:val="fr-FR"/>
        </w:rPr>
        <w:t xml:space="preserve">des liens </w:t>
      </w:r>
      <w:r w:rsidR="00730EF2" w:rsidRPr="00486B6B">
        <w:rPr>
          <w:rFonts w:ascii="Arial" w:hAnsi="Arial" w:cs="Arial"/>
          <w:sz w:val="20"/>
          <w:szCs w:val="20"/>
          <w:lang w:val="fr-FR"/>
        </w:rPr>
        <w:t>avec le projet Euro</w:t>
      </w:r>
      <w:r>
        <w:rPr>
          <w:rFonts w:ascii="Arial" w:hAnsi="Arial" w:cs="Arial"/>
          <w:sz w:val="20"/>
          <w:szCs w:val="20"/>
          <w:lang w:val="fr-FR"/>
        </w:rPr>
        <w:t>M</w:t>
      </w:r>
      <w:r w:rsidR="00730EF2" w:rsidRPr="00486B6B">
        <w:rPr>
          <w:rFonts w:ascii="Arial" w:hAnsi="Arial" w:cs="Arial"/>
          <w:sz w:val="20"/>
          <w:szCs w:val="20"/>
          <w:lang w:val="fr-FR"/>
        </w:rPr>
        <w:t>ed Police</w:t>
      </w:r>
      <w:r w:rsidR="00181008" w:rsidRPr="00486B6B">
        <w:rPr>
          <w:rFonts w:ascii="Arial" w:hAnsi="Arial" w:cs="Arial"/>
          <w:sz w:val="20"/>
          <w:szCs w:val="20"/>
          <w:lang w:val="fr-FR"/>
        </w:rPr>
        <w:t xml:space="preserve"> IV </w:t>
      </w:r>
      <w:r w:rsidR="00AF0C4C" w:rsidRPr="00486B6B">
        <w:rPr>
          <w:rFonts w:ascii="Arial" w:hAnsi="Arial" w:cs="Arial"/>
          <w:sz w:val="20"/>
          <w:szCs w:val="20"/>
          <w:lang w:val="fr-FR"/>
        </w:rPr>
        <w:t>;</w:t>
      </w:r>
    </w:p>
    <w:p w:rsidR="00730EF2" w:rsidRPr="00486B6B" w:rsidRDefault="00730EF2" w:rsidP="00D87F0D">
      <w:pPr>
        <w:pStyle w:val="ListParagraph"/>
        <w:widowControl/>
        <w:numPr>
          <w:ilvl w:val="0"/>
          <w:numId w:val="1"/>
        </w:numPr>
        <w:spacing w:before="240" w:after="160" w:line="252" w:lineRule="auto"/>
        <w:contextualSpacing/>
        <w:jc w:val="both"/>
        <w:rPr>
          <w:rFonts w:ascii="Arial" w:hAnsi="Arial" w:cs="Arial"/>
          <w:sz w:val="20"/>
          <w:szCs w:val="20"/>
          <w:lang w:val="fr-FR"/>
        </w:rPr>
      </w:pPr>
      <w:r w:rsidRPr="00486B6B">
        <w:rPr>
          <w:rFonts w:ascii="Arial" w:hAnsi="Arial" w:cs="Arial"/>
          <w:sz w:val="20"/>
          <w:szCs w:val="20"/>
          <w:lang w:val="fr-FR"/>
        </w:rPr>
        <w:t>créer une communauté interprofessionnelle de magistrats et professionnels du droit</w:t>
      </w:r>
      <w:r w:rsidR="00486B6B" w:rsidRPr="00486B6B">
        <w:rPr>
          <w:rFonts w:ascii="Arial" w:hAnsi="Arial" w:cs="Arial"/>
          <w:sz w:val="20"/>
          <w:szCs w:val="20"/>
          <w:lang w:val="fr-FR"/>
        </w:rPr>
        <w:t>.</w:t>
      </w:r>
    </w:p>
    <w:p w:rsidR="00F905F5" w:rsidRPr="00486B6B" w:rsidRDefault="00F905F5" w:rsidP="00F905F5">
      <w:pPr>
        <w:jc w:val="both"/>
        <w:rPr>
          <w:rFonts w:ascii="Arial" w:hAnsi="Arial" w:cs="Arial"/>
          <w:sz w:val="20"/>
          <w:szCs w:val="20"/>
          <w:lang w:val="fr-FR"/>
        </w:rPr>
      </w:pPr>
    </w:p>
    <w:p w:rsidR="00841347" w:rsidRPr="00486B6B" w:rsidRDefault="00181008" w:rsidP="00841347">
      <w:pPr>
        <w:jc w:val="both"/>
        <w:rPr>
          <w:rFonts w:ascii="Arial" w:hAnsi="Arial" w:cs="Arial"/>
          <w:b/>
          <w:sz w:val="20"/>
          <w:szCs w:val="20"/>
          <w:lang w:val="fr-FR"/>
        </w:rPr>
      </w:pPr>
      <w:r w:rsidRPr="00486B6B">
        <w:rPr>
          <w:rFonts w:ascii="Arial" w:hAnsi="Arial" w:cs="Arial"/>
          <w:b/>
          <w:sz w:val="20"/>
          <w:szCs w:val="20"/>
          <w:lang w:val="fr-FR"/>
        </w:rPr>
        <w:t>Nouveautés d’EuroMed Justice IV par rapport aux phases précédentes</w:t>
      </w:r>
    </w:p>
    <w:p w:rsidR="00841347" w:rsidRPr="00486B6B" w:rsidRDefault="00841347" w:rsidP="00841347">
      <w:pPr>
        <w:jc w:val="both"/>
        <w:rPr>
          <w:rFonts w:ascii="Arial" w:hAnsi="Arial" w:cs="Arial"/>
          <w:b/>
          <w:sz w:val="20"/>
          <w:szCs w:val="20"/>
          <w:lang w:val="fr-FR"/>
        </w:rPr>
      </w:pPr>
    </w:p>
    <w:p w:rsidR="00F905F5" w:rsidRPr="00486B6B" w:rsidRDefault="007B2E58" w:rsidP="00841347">
      <w:pPr>
        <w:pStyle w:val="ListParagraph"/>
        <w:numPr>
          <w:ilvl w:val="0"/>
          <w:numId w:val="8"/>
        </w:numPr>
        <w:jc w:val="both"/>
        <w:rPr>
          <w:rFonts w:ascii="Arial" w:hAnsi="Arial" w:cs="Arial"/>
          <w:sz w:val="20"/>
          <w:szCs w:val="20"/>
          <w:lang w:val="fr-FR"/>
        </w:rPr>
      </w:pPr>
      <w:r w:rsidRPr="00486B6B">
        <w:rPr>
          <w:rFonts w:ascii="Arial" w:hAnsi="Arial" w:cs="Arial"/>
          <w:b/>
          <w:sz w:val="20"/>
          <w:szCs w:val="20"/>
          <w:lang w:val="fr-FR"/>
        </w:rPr>
        <w:t>Flexibilité</w:t>
      </w:r>
      <w:r w:rsidRPr="00486B6B">
        <w:rPr>
          <w:rFonts w:ascii="Arial" w:hAnsi="Arial" w:cs="Arial"/>
          <w:sz w:val="20"/>
          <w:szCs w:val="20"/>
          <w:lang w:val="fr-FR"/>
        </w:rPr>
        <w:t xml:space="preserve">. Approche flexible et guidée par la demande. Une analyse des besoins </w:t>
      </w:r>
      <w:r w:rsidR="00486B6B" w:rsidRPr="00486B6B">
        <w:rPr>
          <w:rFonts w:ascii="Arial" w:hAnsi="Arial" w:cs="Arial"/>
          <w:sz w:val="20"/>
          <w:szCs w:val="20"/>
          <w:lang w:val="fr-FR"/>
        </w:rPr>
        <w:t xml:space="preserve">ainsi que </w:t>
      </w:r>
      <w:r w:rsidRPr="00486B6B">
        <w:rPr>
          <w:rFonts w:ascii="Arial" w:hAnsi="Arial" w:cs="Arial"/>
          <w:sz w:val="20"/>
          <w:szCs w:val="20"/>
          <w:lang w:val="fr-FR"/>
        </w:rPr>
        <w:t xml:space="preserve">les priorités seront établies en partenariat avec les PPVS. La </w:t>
      </w:r>
      <w:r w:rsidR="00F905F5" w:rsidRPr="00486B6B">
        <w:rPr>
          <w:rFonts w:ascii="Arial" w:hAnsi="Arial" w:cs="Arial"/>
          <w:sz w:val="20"/>
          <w:szCs w:val="20"/>
          <w:lang w:val="fr-FR"/>
        </w:rPr>
        <w:t>c</w:t>
      </w:r>
      <w:r w:rsidR="00F905F5" w:rsidRPr="00486B6B">
        <w:rPr>
          <w:rFonts w:ascii="Arial" w:hAnsi="Arial" w:cs="Arial"/>
          <w:bCs/>
          <w:sz w:val="20"/>
          <w:szCs w:val="20"/>
          <w:lang w:val="fr-FR"/>
        </w:rPr>
        <w:t xml:space="preserve">réation d’un mécanisme d’assistance technique </w:t>
      </w:r>
      <w:r w:rsidRPr="00486B6B">
        <w:rPr>
          <w:rFonts w:ascii="Arial" w:hAnsi="Arial" w:cs="Arial"/>
          <w:bCs/>
          <w:sz w:val="20"/>
          <w:szCs w:val="20"/>
          <w:lang w:val="fr-FR"/>
        </w:rPr>
        <w:t xml:space="preserve">(MAT) représente l’élément central de cette nouvelle approche </w:t>
      </w:r>
      <w:r w:rsidR="00D87F0D" w:rsidRPr="00486B6B">
        <w:rPr>
          <w:rFonts w:ascii="Arial" w:hAnsi="Arial" w:cs="Arial"/>
          <w:bCs/>
          <w:sz w:val="20"/>
          <w:szCs w:val="20"/>
          <w:lang w:val="fr-FR"/>
        </w:rPr>
        <w:t>;</w:t>
      </w:r>
    </w:p>
    <w:p w:rsidR="00841347" w:rsidRPr="00486B6B" w:rsidRDefault="007B2E58" w:rsidP="00841347">
      <w:pPr>
        <w:pStyle w:val="ListParagraph"/>
        <w:widowControl/>
        <w:numPr>
          <w:ilvl w:val="0"/>
          <w:numId w:val="8"/>
        </w:numPr>
        <w:spacing w:before="80"/>
        <w:ind w:left="709"/>
        <w:contextualSpacing/>
        <w:jc w:val="both"/>
        <w:rPr>
          <w:rFonts w:ascii="Arial" w:eastAsia="Times New Roman" w:hAnsi="Arial" w:cs="Arial"/>
          <w:sz w:val="20"/>
          <w:szCs w:val="20"/>
          <w:lang w:val="fr-FR"/>
        </w:rPr>
      </w:pPr>
      <w:r w:rsidRPr="00486B6B">
        <w:rPr>
          <w:rFonts w:ascii="Arial" w:hAnsi="Arial" w:cs="Arial"/>
          <w:b/>
          <w:bCs/>
          <w:sz w:val="20"/>
          <w:szCs w:val="20"/>
          <w:lang w:val="fr-FR"/>
        </w:rPr>
        <w:t>Différenciation</w:t>
      </w:r>
      <w:r w:rsidRPr="00486B6B">
        <w:rPr>
          <w:rFonts w:ascii="Arial" w:hAnsi="Arial" w:cs="Arial"/>
          <w:bCs/>
          <w:sz w:val="20"/>
          <w:szCs w:val="20"/>
          <w:lang w:val="fr-FR"/>
        </w:rPr>
        <w:t xml:space="preserve"> : les PPVS ne sont pas tous confrontés aux mêmes défis et n’ont pas des besoins uniformes. Dès lors, il se peut que dans certains domaines et activités une approche bilatérale ou infrarégionale soit mieux indiquée pour </w:t>
      </w:r>
      <w:r w:rsidR="00486B6B" w:rsidRPr="00486B6B">
        <w:rPr>
          <w:rFonts w:ascii="Arial" w:hAnsi="Arial" w:cs="Arial"/>
          <w:bCs/>
          <w:sz w:val="20"/>
          <w:szCs w:val="20"/>
          <w:lang w:val="fr-FR"/>
        </w:rPr>
        <w:t>atteindre les</w:t>
      </w:r>
      <w:r w:rsidRPr="00486B6B">
        <w:rPr>
          <w:rFonts w:ascii="Arial" w:hAnsi="Arial" w:cs="Arial"/>
          <w:bCs/>
          <w:sz w:val="20"/>
          <w:szCs w:val="20"/>
          <w:lang w:val="fr-FR"/>
        </w:rPr>
        <w:t xml:space="preserve"> objectifs du projet, </w:t>
      </w:r>
      <w:r w:rsidR="008C2873">
        <w:rPr>
          <w:rFonts w:ascii="Arial" w:hAnsi="Arial" w:cs="Arial"/>
          <w:bCs/>
          <w:sz w:val="20"/>
          <w:szCs w:val="20"/>
          <w:lang w:val="fr-FR"/>
        </w:rPr>
        <w:t xml:space="preserve">même à l’intérieur du </w:t>
      </w:r>
      <w:r w:rsidRPr="00486B6B">
        <w:rPr>
          <w:rFonts w:ascii="Arial" w:hAnsi="Arial" w:cs="Arial"/>
          <w:bCs/>
          <w:sz w:val="20"/>
          <w:szCs w:val="20"/>
          <w:lang w:val="fr-FR"/>
        </w:rPr>
        <w:t xml:space="preserve">cadre régional </w:t>
      </w:r>
      <w:r w:rsidR="00F905F5" w:rsidRPr="00486B6B">
        <w:rPr>
          <w:rFonts w:ascii="Arial" w:hAnsi="Arial" w:cs="Arial"/>
          <w:bCs/>
          <w:sz w:val="20"/>
          <w:szCs w:val="20"/>
          <w:lang w:val="fr-FR"/>
        </w:rPr>
        <w:t>;</w:t>
      </w:r>
    </w:p>
    <w:p w:rsidR="00841347" w:rsidRPr="00486B6B" w:rsidRDefault="007B2E58" w:rsidP="00841347">
      <w:pPr>
        <w:pStyle w:val="ListParagraph"/>
        <w:widowControl/>
        <w:numPr>
          <w:ilvl w:val="0"/>
          <w:numId w:val="8"/>
        </w:numPr>
        <w:spacing w:before="80"/>
        <w:ind w:left="709"/>
        <w:contextualSpacing/>
        <w:jc w:val="both"/>
        <w:rPr>
          <w:rFonts w:ascii="Arial" w:hAnsi="Arial" w:cs="Arial"/>
          <w:sz w:val="20"/>
          <w:szCs w:val="20"/>
          <w:lang w:val="fr-FR"/>
        </w:rPr>
      </w:pPr>
      <w:r w:rsidRPr="00486B6B">
        <w:rPr>
          <w:rFonts w:ascii="Arial" w:hAnsi="Arial" w:cs="Arial"/>
          <w:b/>
          <w:bCs/>
          <w:sz w:val="20"/>
          <w:szCs w:val="20"/>
          <w:lang w:val="fr-FR"/>
        </w:rPr>
        <w:t>Durabilité</w:t>
      </w:r>
      <w:r w:rsidRPr="00486B6B">
        <w:rPr>
          <w:rFonts w:ascii="Arial" w:hAnsi="Arial" w:cs="Arial"/>
          <w:sz w:val="20"/>
          <w:szCs w:val="20"/>
          <w:lang w:val="fr-FR"/>
        </w:rPr>
        <w:t xml:space="preserve">. Ancrer plus fermement le programme </w:t>
      </w:r>
      <w:r w:rsidR="008C2873">
        <w:rPr>
          <w:rFonts w:ascii="Arial" w:hAnsi="Arial" w:cs="Arial"/>
          <w:sz w:val="20"/>
          <w:szCs w:val="20"/>
          <w:lang w:val="fr-FR"/>
        </w:rPr>
        <w:t xml:space="preserve">dans les </w:t>
      </w:r>
      <w:r w:rsidRPr="00486B6B">
        <w:rPr>
          <w:rFonts w:ascii="Arial" w:hAnsi="Arial" w:cs="Arial"/>
          <w:sz w:val="20"/>
          <w:szCs w:val="20"/>
          <w:lang w:val="fr-FR"/>
        </w:rPr>
        <w:t xml:space="preserve">cadres permanents </w:t>
      </w:r>
      <w:r w:rsidR="00486B6B" w:rsidRPr="00486B6B">
        <w:rPr>
          <w:rFonts w:ascii="Arial" w:hAnsi="Arial" w:cs="Arial"/>
          <w:sz w:val="20"/>
          <w:szCs w:val="20"/>
          <w:lang w:val="fr-FR"/>
        </w:rPr>
        <w:t xml:space="preserve">en vue </w:t>
      </w:r>
      <w:r w:rsidRPr="00486B6B">
        <w:rPr>
          <w:rFonts w:ascii="Arial" w:hAnsi="Arial" w:cs="Arial"/>
          <w:sz w:val="20"/>
          <w:szCs w:val="20"/>
          <w:lang w:val="fr-FR"/>
        </w:rPr>
        <w:t xml:space="preserve">de </w:t>
      </w:r>
      <w:r w:rsidR="00486B6B" w:rsidRPr="00486B6B">
        <w:rPr>
          <w:rFonts w:ascii="Arial" w:hAnsi="Arial" w:cs="Arial"/>
          <w:sz w:val="20"/>
          <w:szCs w:val="20"/>
          <w:lang w:val="fr-FR"/>
        </w:rPr>
        <w:t xml:space="preserve">resserrer les liens </w:t>
      </w:r>
      <w:r w:rsidRPr="00486B6B">
        <w:rPr>
          <w:rFonts w:ascii="Arial" w:hAnsi="Arial" w:cs="Arial"/>
          <w:sz w:val="20"/>
          <w:szCs w:val="20"/>
          <w:lang w:val="fr-FR"/>
        </w:rPr>
        <w:t xml:space="preserve">institutionnels. Dans ce contexte, </w:t>
      </w:r>
      <w:r w:rsidR="00C429F3">
        <w:rPr>
          <w:rFonts w:ascii="Arial" w:hAnsi="Arial" w:cs="Arial"/>
          <w:sz w:val="20"/>
          <w:szCs w:val="20"/>
          <w:lang w:val="fr-FR"/>
        </w:rPr>
        <w:t xml:space="preserve">EuroMed Justice IV </w:t>
      </w:r>
      <w:r w:rsidRPr="00486B6B">
        <w:rPr>
          <w:rFonts w:ascii="Arial" w:hAnsi="Arial" w:cs="Arial"/>
          <w:sz w:val="20"/>
          <w:szCs w:val="20"/>
          <w:lang w:val="fr-FR"/>
        </w:rPr>
        <w:t>s’efforcera de promouvoir et de soutenir les réseaux de coopération judiciaire.</w:t>
      </w:r>
    </w:p>
    <w:p w:rsidR="007B2E58" w:rsidRPr="00486B6B" w:rsidRDefault="007B2E58" w:rsidP="00841347">
      <w:pPr>
        <w:pStyle w:val="ListParagraph"/>
        <w:widowControl/>
        <w:numPr>
          <w:ilvl w:val="0"/>
          <w:numId w:val="8"/>
        </w:numPr>
        <w:spacing w:before="80"/>
        <w:ind w:left="709"/>
        <w:contextualSpacing/>
        <w:jc w:val="both"/>
        <w:rPr>
          <w:rFonts w:ascii="Arial" w:hAnsi="Arial" w:cs="Arial"/>
          <w:sz w:val="20"/>
          <w:szCs w:val="20"/>
          <w:lang w:val="fr-FR"/>
        </w:rPr>
      </w:pPr>
      <w:r w:rsidRPr="00486B6B">
        <w:rPr>
          <w:rFonts w:ascii="Arial" w:hAnsi="Arial" w:cs="Arial"/>
          <w:b/>
          <w:bCs/>
          <w:sz w:val="20"/>
          <w:szCs w:val="20"/>
          <w:lang w:val="fr-FR"/>
        </w:rPr>
        <w:t>Coordination</w:t>
      </w:r>
      <w:r w:rsidRPr="00486B6B">
        <w:rPr>
          <w:rFonts w:ascii="Arial" w:hAnsi="Arial" w:cs="Arial"/>
          <w:bCs/>
          <w:sz w:val="20"/>
          <w:szCs w:val="20"/>
          <w:lang w:val="fr-FR"/>
        </w:rPr>
        <w:t xml:space="preserve"> avec les organisations européennes et internationales </w:t>
      </w:r>
      <w:r w:rsidR="00486B6B" w:rsidRPr="00486B6B">
        <w:rPr>
          <w:rFonts w:ascii="Arial" w:hAnsi="Arial" w:cs="Arial"/>
          <w:bCs/>
          <w:sz w:val="20"/>
          <w:szCs w:val="20"/>
          <w:lang w:val="fr-FR"/>
        </w:rPr>
        <w:t xml:space="preserve">qui sont actives </w:t>
      </w:r>
      <w:r w:rsidRPr="00486B6B">
        <w:rPr>
          <w:rFonts w:ascii="Arial" w:hAnsi="Arial" w:cs="Arial"/>
          <w:bCs/>
          <w:sz w:val="20"/>
          <w:szCs w:val="20"/>
          <w:lang w:val="fr-FR"/>
        </w:rPr>
        <w:t xml:space="preserve">dans les domaines couverts par le projet (p. ex. </w:t>
      </w:r>
      <w:r w:rsidRPr="00486B6B">
        <w:rPr>
          <w:rFonts w:ascii="Arial" w:hAnsi="Arial" w:cs="Arial"/>
          <w:sz w:val="20"/>
          <w:szCs w:val="20"/>
          <w:lang w:val="fr-FR"/>
        </w:rPr>
        <w:t>(Eurojust, le Réseau Judiciaire Européen, Europol, etc.) ainsi qu’avec le projet Euro</w:t>
      </w:r>
      <w:r w:rsidR="008C2873">
        <w:rPr>
          <w:rFonts w:ascii="Arial" w:hAnsi="Arial" w:cs="Arial"/>
          <w:sz w:val="20"/>
          <w:szCs w:val="20"/>
          <w:lang w:val="fr-FR"/>
        </w:rPr>
        <w:t>M</w:t>
      </w:r>
      <w:r w:rsidRPr="00486B6B">
        <w:rPr>
          <w:rFonts w:ascii="Arial" w:hAnsi="Arial" w:cs="Arial"/>
          <w:sz w:val="20"/>
          <w:szCs w:val="20"/>
          <w:lang w:val="fr-FR"/>
        </w:rPr>
        <w:t>ed Police IV. Le but est d’éviter les redondances et de rechercher des synergies.</w:t>
      </w:r>
    </w:p>
    <w:p w:rsidR="00F905F5" w:rsidRPr="00486B6B" w:rsidRDefault="007B2E58" w:rsidP="00841347">
      <w:pPr>
        <w:pStyle w:val="ListParagraph"/>
        <w:widowControl/>
        <w:numPr>
          <w:ilvl w:val="0"/>
          <w:numId w:val="8"/>
        </w:numPr>
        <w:spacing w:before="80"/>
        <w:ind w:left="709"/>
        <w:contextualSpacing/>
        <w:jc w:val="both"/>
        <w:rPr>
          <w:rFonts w:ascii="Arial" w:hAnsi="Arial" w:cs="Arial"/>
          <w:sz w:val="20"/>
          <w:szCs w:val="20"/>
          <w:lang w:val="fr-FR"/>
        </w:rPr>
      </w:pPr>
      <w:r w:rsidRPr="00486B6B">
        <w:rPr>
          <w:rFonts w:ascii="Arial" w:hAnsi="Arial" w:cs="Arial"/>
          <w:b/>
          <w:sz w:val="20"/>
          <w:szCs w:val="20"/>
          <w:lang w:val="fr-FR"/>
        </w:rPr>
        <w:t>Questions horizontales</w:t>
      </w:r>
      <w:r w:rsidRPr="00486B6B">
        <w:rPr>
          <w:rFonts w:ascii="Arial" w:hAnsi="Arial" w:cs="Arial"/>
          <w:sz w:val="20"/>
          <w:szCs w:val="20"/>
          <w:lang w:val="fr-FR"/>
        </w:rPr>
        <w:t xml:space="preserve">. Approche </w:t>
      </w:r>
      <w:r w:rsidR="00486B6B" w:rsidRPr="00486B6B">
        <w:rPr>
          <w:rFonts w:ascii="Arial" w:hAnsi="Arial" w:cs="Arial"/>
          <w:sz w:val="20"/>
          <w:szCs w:val="20"/>
          <w:lang w:val="fr-FR"/>
        </w:rPr>
        <w:t xml:space="preserve">fondée sur les </w:t>
      </w:r>
      <w:r w:rsidRPr="00486B6B">
        <w:rPr>
          <w:rFonts w:ascii="Arial" w:hAnsi="Arial" w:cs="Arial"/>
          <w:sz w:val="20"/>
          <w:szCs w:val="20"/>
          <w:lang w:val="fr-FR"/>
        </w:rPr>
        <w:t xml:space="preserve">droits, autonomisation de la femme, protection des personnes vulnérables. </w:t>
      </w:r>
    </w:p>
    <w:p w:rsidR="00F905F5" w:rsidRPr="00486B6B" w:rsidRDefault="00F905F5" w:rsidP="00841347">
      <w:pPr>
        <w:ind w:left="709"/>
        <w:jc w:val="both"/>
        <w:rPr>
          <w:rFonts w:ascii="Arial" w:hAnsi="Arial" w:cs="Arial"/>
          <w:sz w:val="20"/>
          <w:szCs w:val="20"/>
          <w:lang w:val="fr-FR"/>
        </w:rPr>
      </w:pPr>
    </w:p>
    <w:p w:rsidR="00232B88" w:rsidRPr="00486B6B" w:rsidRDefault="00232B88" w:rsidP="00F905F5">
      <w:pPr>
        <w:spacing w:after="120"/>
        <w:jc w:val="both"/>
        <w:rPr>
          <w:rFonts w:ascii="Arial" w:hAnsi="Arial" w:cs="Arial"/>
          <w:b/>
          <w:sz w:val="20"/>
          <w:szCs w:val="20"/>
          <w:lang w:val="fr-FR"/>
        </w:rPr>
      </w:pPr>
      <w:r w:rsidRPr="00486B6B">
        <w:rPr>
          <w:rFonts w:ascii="Arial" w:hAnsi="Arial" w:cs="Arial"/>
          <w:b/>
          <w:sz w:val="20"/>
          <w:szCs w:val="20"/>
          <w:lang w:val="fr-FR"/>
        </w:rPr>
        <w:t>Groupes cibles</w:t>
      </w:r>
    </w:p>
    <w:p w:rsidR="00F905F5" w:rsidRPr="00486B6B" w:rsidRDefault="00F905F5" w:rsidP="00F905F5">
      <w:pPr>
        <w:spacing w:after="120"/>
        <w:jc w:val="both"/>
        <w:rPr>
          <w:rFonts w:ascii="Arial" w:hAnsi="Arial" w:cs="Arial"/>
          <w:sz w:val="20"/>
          <w:szCs w:val="20"/>
          <w:lang w:val="fr-FR"/>
        </w:rPr>
      </w:pPr>
      <w:r w:rsidRPr="00486B6B">
        <w:rPr>
          <w:rFonts w:ascii="Arial" w:hAnsi="Arial" w:cs="Arial"/>
          <w:sz w:val="20"/>
          <w:szCs w:val="20"/>
          <w:lang w:val="fr-FR"/>
        </w:rPr>
        <w:t xml:space="preserve">Le projet </w:t>
      </w:r>
      <w:r w:rsidR="00181008" w:rsidRPr="00486B6B">
        <w:rPr>
          <w:rFonts w:ascii="Arial" w:hAnsi="Arial" w:cs="Arial"/>
          <w:sz w:val="20"/>
          <w:szCs w:val="20"/>
          <w:lang w:val="fr-FR"/>
        </w:rPr>
        <w:t xml:space="preserve">vise les </w:t>
      </w:r>
      <w:r w:rsidRPr="00486B6B">
        <w:rPr>
          <w:rFonts w:ascii="Arial" w:hAnsi="Arial" w:cs="Arial"/>
          <w:sz w:val="20"/>
          <w:szCs w:val="20"/>
          <w:lang w:val="fr-FR"/>
        </w:rPr>
        <w:t>membres du pouvoir judiciaire</w:t>
      </w:r>
      <w:r w:rsidR="00181008" w:rsidRPr="00486B6B">
        <w:rPr>
          <w:rFonts w:ascii="Arial" w:hAnsi="Arial" w:cs="Arial"/>
          <w:sz w:val="20"/>
          <w:szCs w:val="20"/>
          <w:lang w:val="fr-FR"/>
        </w:rPr>
        <w:t xml:space="preserve">, </w:t>
      </w:r>
      <w:r w:rsidR="00486B6B" w:rsidRPr="00486B6B">
        <w:rPr>
          <w:rFonts w:ascii="Arial" w:hAnsi="Arial" w:cs="Arial"/>
          <w:sz w:val="20"/>
          <w:szCs w:val="20"/>
          <w:lang w:val="fr-FR"/>
        </w:rPr>
        <w:t>le</w:t>
      </w:r>
      <w:r w:rsidR="00181008" w:rsidRPr="00486B6B">
        <w:rPr>
          <w:rFonts w:ascii="Arial" w:hAnsi="Arial" w:cs="Arial"/>
          <w:sz w:val="20"/>
          <w:szCs w:val="20"/>
          <w:lang w:val="fr-FR"/>
        </w:rPr>
        <w:t xml:space="preserve"> ministère public, </w:t>
      </w:r>
      <w:r w:rsidR="00486B6B" w:rsidRPr="00486B6B">
        <w:rPr>
          <w:rFonts w:ascii="Arial" w:hAnsi="Arial" w:cs="Arial"/>
          <w:sz w:val="20"/>
          <w:szCs w:val="20"/>
          <w:lang w:val="fr-FR"/>
        </w:rPr>
        <w:t>les</w:t>
      </w:r>
      <w:r w:rsidR="00181008" w:rsidRPr="00486B6B">
        <w:rPr>
          <w:rFonts w:ascii="Arial" w:hAnsi="Arial" w:cs="Arial"/>
          <w:sz w:val="20"/>
          <w:szCs w:val="20"/>
          <w:lang w:val="fr-FR"/>
        </w:rPr>
        <w:t xml:space="preserve"> </w:t>
      </w:r>
      <w:r w:rsidRPr="00486B6B">
        <w:rPr>
          <w:rFonts w:ascii="Arial" w:hAnsi="Arial" w:cs="Arial"/>
          <w:sz w:val="20"/>
          <w:szCs w:val="20"/>
          <w:lang w:val="fr-FR"/>
        </w:rPr>
        <w:t xml:space="preserve">instituts de formation </w:t>
      </w:r>
      <w:r w:rsidR="00181008" w:rsidRPr="00486B6B">
        <w:rPr>
          <w:rFonts w:ascii="Arial" w:hAnsi="Arial" w:cs="Arial"/>
          <w:sz w:val="20"/>
          <w:szCs w:val="20"/>
          <w:lang w:val="fr-FR"/>
        </w:rPr>
        <w:t>judiciaire</w:t>
      </w:r>
      <w:r w:rsidR="00C429F3">
        <w:rPr>
          <w:rFonts w:ascii="Arial" w:hAnsi="Arial" w:cs="Arial"/>
          <w:sz w:val="20"/>
          <w:szCs w:val="20"/>
          <w:lang w:val="fr-FR"/>
        </w:rPr>
        <w:t xml:space="preserve"> et</w:t>
      </w:r>
      <w:r w:rsidRPr="00486B6B">
        <w:rPr>
          <w:rFonts w:ascii="Arial" w:hAnsi="Arial" w:cs="Arial"/>
          <w:sz w:val="20"/>
          <w:szCs w:val="20"/>
          <w:lang w:val="fr-FR"/>
        </w:rPr>
        <w:t xml:space="preserve"> </w:t>
      </w:r>
      <w:r w:rsidR="00486B6B" w:rsidRPr="00486B6B">
        <w:rPr>
          <w:rFonts w:ascii="Arial" w:hAnsi="Arial" w:cs="Arial"/>
          <w:sz w:val="20"/>
          <w:szCs w:val="20"/>
          <w:lang w:val="fr-FR"/>
        </w:rPr>
        <w:t xml:space="preserve">le </w:t>
      </w:r>
      <w:r w:rsidR="00181008" w:rsidRPr="00486B6B">
        <w:rPr>
          <w:rFonts w:ascii="Arial" w:hAnsi="Arial" w:cs="Arial"/>
          <w:sz w:val="20"/>
          <w:szCs w:val="20"/>
          <w:lang w:val="fr-FR"/>
        </w:rPr>
        <w:t xml:space="preserve">personnel de la justice, </w:t>
      </w:r>
      <w:r w:rsidR="00486B6B" w:rsidRPr="00486B6B">
        <w:rPr>
          <w:rFonts w:ascii="Arial" w:hAnsi="Arial" w:cs="Arial"/>
          <w:sz w:val="20"/>
          <w:szCs w:val="20"/>
          <w:lang w:val="fr-FR"/>
        </w:rPr>
        <w:t>le</w:t>
      </w:r>
      <w:r w:rsidRPr="00486B6B">
        <w:rPr>
          <w:rFonts w:ascii="Arial" w:hAnsi="Arial" w:cs="Arial"/>
          <w:sz w:val="20"/>
          <w:szCs w:val="20"/>
          <w:lang w:val="fr-FR"/>
        </w:rPr>
        <w:t xml:space="preserve"> ministère de la Justice, </w:t>
      </w:r>
      <w:r w:rsidR="00486B6B" w:rsidRPr="00486B6B">
        <w:rPr>
          <w:rFonts w:ascii="Arial" w:hAnsi="Arial" w:cs="Arial"/>
          <w:sz w:val="20"/>
          <w:szCs w:val="20"/>
          <w:lang w:val="fr-FR"/>
        </w:rPr>
        <w:t>les</w:t>
      </w:r>
      <w:r w:rsidR="00181008" w:rsidRPr="00486B6B">
        <w:rPr>
          <w:rFonts w:ascii="Arial" w:hAnsi="Arial" w:cs="Arial"/>
          <w:sz w:val="20"/>
          <w:szCs w:val="20"/>
          <w:lang w:val="fr-FR"/>
        </w:rPr>
        <w:t xml:space="preserve"> </w:t>
      </w:r>
      <w:r w:rsidRPr="00486B6B">
        <w:rPr>
          <w:rFonts w:ascii="Arial" w:hAnsi="Arial" w:cs="Arial"/>
          <w:sz w:val="20"/>
          <w:szCs w:val="20"/>
          <w:lang w:val="fr-FR"/>
        </w:rPr>
        <w:t xml:space="preserve">institutions </w:t>
      </w:r>
      <w:r w:rsidR="00181008" w:rsidRPr="00486B6B">
        <w:rPr>
          <w:rFonts w:ascii="Arial" w:hAnsi="Arial" w:cs="Arial"/>
          <w:sz w:val="20"/>
          <w:szCs w:val="20"/>
          <w:lang w:val="fr-FR"/>
        </w:rPr>
        <w:t xml:space="preserve">judiciaires </w:t>
      </w:r>
      <w:r w:rsidRPr="00486B6B">
        <w:rPr>
          <w:rFonts w:ascii="Arial" w:hAnsi="Arial" w:cs="Arial"/>
          <w:sz w:val="20"/>
          <w:szCs w:val="20"/>
          <w:lang w:val="fr-FR"/>
        </w:rPr>
        <w:t xml:space="preserve">indépendantes, </w:t>
      </w:r>
      <w:r w:rsidR="00486B6B" w:rsidRPr="00486B6B">
        <w:rPr>
          <w:rFonts w:ascii="Arial" w:hAnsi="Arial" w:cs="Arial"/>
          <w:sz w:val="20"/>
          <w:szCs w:val="20"/>
          <w:lang w:val="fr-FR"/>
        </w:rPr>
        <w:t>les</w:t>
      </w:r>
      <w:r w:rsidR="00181008" w:rsidRPr="00486B6B">
        <w:rPr>
          <w:rFonts w:ascii="Arial" w:hAnsi="Arial" w:cs="Arial"/>
          <w:sz w:val="20"/>
          <w:szCs w:val="20"/>
          <w:lang w:val="fr-FR"/>
        </w:rPr>
        <w:t xml:space="preserve"> </w:t>
      </w:r>
      <w:r w:rsidRPr="00486B6B">
        <w:rPr>
          <w:rFonts w:ascii="Arial" w:hAnsi="Arial" w:cs="Arial"/>
          <w:sz w:val="20"/>
          <w:szCs w:val="20"/>
          <w:lang w:val="fr-FR"/>
        </w:rPr>
        <w:t xml:space="preserve">Associations de barreaux et instituts de formation des avocats, </w:t>
      </w:r>
      <w:r w:rsidR="00486B6B" w:rsidRPr="00486B6B">
        <w:rPr>
          <w:rFonts w:ascii="Arial" w:hAnsi="Arial" w:cs="Arial"/>
          <w:sz w:val="20"/>
          <w:szCs w:val="20"/>
          <w:lang w:val="fr-FR"/>
        </w:rPr>
        <w:t>d’</w:t>
      </w:r>
      <w:r w:rsidRPr="00486B6B">
        <w:rPr>
          <w:rFonts w:ascii="Arial" w:hAnsi="Arial" w:cs="Arial"/>
          <w:sz w:val="20"/>
          <w:szCs w:val="20"/>
          <w:lang w:val="fr-FR"/>
        </w:rPr>
        <w:t xml:space="preserve">autres professionnels du droit, </w:t>
      </w:r>
      <w:r w:rsidR="00486B6B" w:rsidRPr="00486B6B">
        <w:rPr>
          <w:rFonts w:ascii="Arial" w:hAnsi="Arial" w:cs="Arial"/>
          <w:sz w:val="20"/>
          <w:szCs w:val="20"/>
          <w:lang w:val="fr-FR"/>
        </w:rPr>
        <w:t xml:space="preserve">les </w:t>
      </w:r>
      <w:r w:rsidRPr="00486B6B">
        <w:rPr>
          <w:rFonts w:ascii="Arial" w:hAnsi="Arial" w:cs="Arial"/>
          <w:sz w:val="20"/>
          <w:szCs w:val="20"/>
          <w:lang w:val="fr-FR"/>
        </w:rPr>
        <w:t xml:space="preserve">centres de recherche universitaires, </w:t>
      </w:r>
      <w:r w:rsidR="00486B6B" w:rsidRPr="00486B6B">
        <w:rPr>
          <w:rFonts w:ascii="Arial" w:hAnsi="Arial" w:cs="Arial"/>
          <w:sz w:val="20"/>
          <w:szCs w:val="20"/>
          <w:lang w:val="fr-FR"/>
        </w:rPr>
        <w:t xml:space="preserve">les </w:t>
      </w:r>
      <w:r w:rsidRPr="00486B6B">
        <w:rPr>
          <w:rFonts w:ascii="Arial" w:hAnsi="Arial" w:cs="Arial"/>
          <w:sz w:val="20"/>
          <w:szCs w:val="20"/>
          <w:lang w:val="fr-FR"/>
        </w:rPr>
        <w:t>organisations de la société civile (</w:t>
      </w:r>
      <w:r w:rsidR="00C429F3">
        <w:rPr>
          <w:rFonts w:ascii="Arial" w:hAnsi="Arial" w:cs="Arial"/>
          <w:sz w:val="20"/>
          <w:szCs w:val="20"/>
          <w:lang w:val="fr-FR"/>
        </w:rPr>
        <w:t xml:space="preserve">les </w:t>
      </w:r>
      <w:r w:rsidRPr="00486B6B">
        <w:rPr>
          <w:rFonts w:ascii="Arial" w:hAnsi="Arial" w:cs="Arial"/>
          <w:sz w:val="20"/>
          <w:szCs w:val="20"/>
          <w:lang w:val="fr-FR"/>
        </w:rPr>
        <w:t xml:space="preserve">ONG </w:t>
      </w:r>
      <w:r w:rsidR="008C2873">
        <w:rPr>
          <w:rFonts w:ascii="Arial" w:hAnsi="Arial" w:cs="Arial"/>
          <w:sz w:val="20"/>
          <w:szCs w:val="20"/>
          <w:lang w:val="fr-FR"/>
        </w:rPr>
        <w:t xml:space="preserve">travaillant </w:t>
      </w:r>
      <w:r w:rsidRPr="00486B6B">
        <w:rPr>
          <w:rFonts w:ascii="Arial" w:hAnsi="Arial" w:cs="Arial"/>
          <w:sz w:val="20"/>
          <w:szCs w:val="20"/>
          <w:lang w:val="fr-FR"/>
        </w:rPr>
        <w:t xml:space="preserve">dans le secteur de la justice), </w:t>
      </w:r>
      <w:r w:rsidR="00573FDB" w:rsidRPr="00486B6B">
        <w:rPr>
          <w:rFonts w:ascii="Arial" w:hAnsi="Arial" w:cs="Arial"/>
          <w:sz w:val="20"/>
          <w:szCs w:val="20"/>
          <w:lang w:val="fr-FR"/>
        </w:rPr>
        <w:t xml:space="preserve">et les </w:t>
      </w:r>
      <w:r w:rsidRPr="00486B6B">
        <w:rPr>
          <w:rFonts w:ascii="Arial" w:hAnsi="Arial" w:cs="Arial"/>
          <w:sz w:val="20"/>
          <w:szCs w:val="20"/>
          <w:lang w:val="fr-FR"/>
        </w:rPr>
        <w:t>médias.</w:t>
      </w:r>
    </w:p>
    <w:p w:rsidR="00F905F5" w:rsidRPr="00486B6B" w:rsidRDefault="00F905F5" w:rsidP="00F905F5">
      <w:pPr>
        <w:jc w:val="both"/>
        <w:rPr>
          <w:rFonts w:ascii="Arial" w:hAnsi="Arial" w:cs="Arial"/>
          <w:sz w:val="20"/>
          <w:szCs w:val="20"/>
          <w:lang w:val="fr-FR"/>
        </w:rPr>
      </w:pPr>
    </w:p>
    <w:p w:rsidR="00232B88" w:rsidRPr="00486B6B" w:rsidRDefault="00232B88" w:rsidP="00F905F5">
      <w:pPr>
        <w:jc w:val="both"/>
        <w:rPr>
          <w:rFonts w:ascii="Arial" w:hAnsi="Arial" w:cs="Arial"/>
          <w:b/>
          <w:sz w:val="20"/>
          <w:szCs w:val="20"/>
          <w:lang w:val="fr-FR"/>
        </w:rPr>
      </w:pPr>
      <w:r w:rsidRPr="00486B6B">
        <w:rPr>
          <w:rFonts w:ascii="Arial" w:hAnsi="Arial" w:cs="Arial"/>
          <w:b/>
          <w:sz w:val="20"/>
          <w:szCs w:val="20"/>
          <w:lang w:val="fr-FR"/>
        </w:rPr>
        <w:t>Le Consortium</w:t>
      </w:r>
    </w:p>
    <w:p w:rsidR="00232B88" w:rsidRPr="00486B6B" w:rsidRDefault="00232B88" w:rsidP="00F905F5">
      <w:pPr>
        <w:jc w:val="both"/>
        <w:rPr>
          <w:rFonts w:ascii="Arial" w:hAnsi="Arial" w:cs="Arial"/>
          <w:sz w:val="20"/>
          <w:szCs w:val="20"/>
          <w:lang w:val="fr-FR"/>
        </w:rPr>
      </w:pPr>
    </w:p>
    <w:p w:rsidR="00F905F5" w:rsidRPr="00486B6B" w:rsidRDefault="00F905F5" w:rsidP="00730EF2">
      <w:pPr>
        <w:jc w:val="both"/>
        <w:rPr>
          <w:rFonts w:ascii="Arial" w:hAnsi="Arial" w:cs="Arial"/>
          <w:sz w:val="20"/>
          <w:szCs w:val="20"/>
          <w:lang w:val="fr-FR"/>
        </w:rPr>
      </w:pPr>
      <w:r w:rsidRPr="00486B6B">
        <w:rPr>
          <w:rFonts w:ascii="Arial" w:hAnsi="Arial" w:cs="Arial"/>
          <w:sz w:val="20"/>
          <w:szCs w:val="20"/>
          <w:lang w:val="fr-FR"/>
        </w:rPr>
        <w:t>L</w:t>
      </w:r>
      <w:r w:rsidR="00730EF2" w:rsidRPr="00486B6B">
        <w:rPr>
          <w:rFonts w:ascii="Arial" w:hAnsi="Arial" w:cs="Arial"/>
          <w:sz w:val="20"/>
          <w:szCs w:val="20"/>
          <w:lang w:val="fr-FR"/>
        </w:rPr>
        <w:t xml:space="preserve">e projet </w:t>
      </w:r>
      <w:r w:rsidRPr="00486B6B">
        <w:rPr>
          <w:rFonts w:ascii="Arial" w:hAnsi="Arial" w:cs="Arial"/>
          <w:sz w:val="20"/>
          <w:szCs w:val="20"/>
          <w:lang w:val="fr-FR"/>
        </w:rPr>
        <w:t>e</w:t>
      </w:r>
      <w:r w:rsidR="00730EF2" w:rsidRPr="00486B6B">
        <w:rPr>
          <w:rFonts w:ascii="Arial" w:hAnsi="Arial" w:cs="Arial"/>
          <w:sz w:val="20"/>
          <w:szCs w:val="20"/>
          <w:lang w:val="fr-FR"/>
        </w:rPr>
        <w:t>s</w:t>
      </w:r>
      <w:r w:rsidRPr="00486B6B">
        <w:rPr>
          <w:rFonts w:ascii="Arial" w:hAnsi="Arial" w:cs="Arial"/>
          <w:sz w:val="20"/>
          <w:szCs w:val="20"/>
          <w:lang w:val="fr-FR"/>
        </w:rPr>
        <w:t xml:space="preserve">t </w:t>
      </w:r>
      <w:r w:rsidR="0058119A" w:rsidRPr="00486B6B">
        <w:rPr>
          <w:rFonts w:ascii="Arial" w:hAnsi="Arial" w:cs="Arial"/>
          <w:sz w:val="20"/>
          <w:szCs w:val="20"/>
          <w:lang w:val="fr-FR"/>
        </w:rPr>
        <w:t xml:space="preserve">mis en œuvre </w:t>
      </w:r>
      <w:r w:rsidR="00730EF2" w:rsidRPr="00486B6B">
        <w:rPr>
          <w:rFonts w:ascii="Arial" w:hAnsi="Arial" w:cs="Arial"/>
          <w:sz w:val="20"/>
          <w:szCs w:val="20"/>
          <w:lang w:val="fr-FR"/>
        </w:rPr>
        <w:t>par un consortium dont le chef de file est la F</w:t>
      </w:r>
      <w:r w:rsidR="00730EF2" w:rsidRPr="00486B6B">
        <w:rPr>
          <w:rFonts w:ascii="Arial" w:hAnsi="Arial" w:cs="Arial"/>
          <w:i/>
          <w:sz w:val="20"/>
          <w:szCs w:val="20"/>
          <w:lang w:val="fr-FR"/>
        </w:rPr>
        <w:t>undación Internacional y para Iberoamérica de Administración y Políticas Publicas</w:t>
      </w:r>
      <w:r w:rsidR="00730EF2" w:rsidRPr="00486B6B">
        <w:rPr>
          <w:rFonts w:ascii="Arial" w:hAnsi="Arial" w:cs="Arial"/>
          <w:sz w:val="20"/>
          <w:szCs w:val="20"/>
          <w:lang w:val="fr-FR"/>
        </w:rPr>
        <w:t xml:space="preserve"> </w:t>
      </w:r>
      <w:r w:rsidR="0021756B" w:rsidRPr="00486B6B">
        <w:rPr>
          <w:rFonts w:ascii="Arial" w:hAnsi="Arial" w:cs="Arial"/>
          <w:sz w:val="20"/>
          <w:szCs w:val="20"/>
          <w:lang w:val="fr-FR"/>
        </w:rPr>
        <w:t xml:space="preserve">– </w:t>
      </w:r>
      <w:r w:rsidR="00730EF2" w:rsidRPr="00486B6B">
        <w:rPr>
          <w:rFonts w:ascii="Arial" w:hAnsi="Arial" w:cs="Arial"/>
          <w:sz w:val="20"/>
          <w:szCs w:val="20"/>
          <w:lang w:val="fr-FR"/>
        </w:rPr>
        <w:t>FIIAPP</w:t>
      </w:r>
      <w:r w:rsidR="0021756B" w:rsidRPr="00486B6B">
        <w:rPr>
          <w:rFonts w:ascii="Arial" w:hAnsi="Arial" w:cs="Arial"/>
          <w:sz w:val="20"/>
          <w:szCs w:val="20"/>
          <w:lang w:val="fr-FR"/>
        </w:rPr>
        <w:t xml:space="preserve"> (Espagne</w:t>
      </w:r>
      <w:r w:rsidR="00730EF2" w:rsidRPr="00486B6B">
        <w:rPr>
          <w:rFonts w:ascii="Arial" w:hAnsi="Arial" w:cs="Arial"/>
          <w:sz w:val="20"/>
          <w:szCs w:val="20"/>
          <w:lang w:val="fr-FR"/>
        </w:rPr>
        <w:t>)</w:t>
      </w:r>
      <w:r w:rsidRPr="00486B6B">
        <w:rPr>
          <w:rFonts w:ascii="Arial" w:hAnsi="Arial" w:cs="Arial"/>
          <w:sz w:val="20"/>
          <w:szCs w:val="20"/>
          <w:lang w:val="fr-FR"/>
        </w:rPr>
        <w:t xml:space="preserve">. Les autres membres du consortium sont le </w:t>
      </w:r>
      <w:r w:rsidR="00730EF2" w:rsidRPr="00486B6B">
        <w:rPr>
          <w:rFonts w:ascii="Arial" w:hAnsi="Arial" w:cs="Arial"/>
          <w:i/>
          <w:sz w:val="20"/>
          <w:szCs w:val="20"/>
          <w:lang w:val="fr-FR"/>
        </w:rPr>
        <w:t>Center for International Legal Cooperation</w:t>
      </w:r>
      <w:r w:rsidR="00730EF2" w:rsidRPr="00486B6B">
        <w:rPr>
          <w:rFonts w:ascii="Arial" w:hAnsi="Arial" w:cs="Arial"/>
          <w:sz w:val="20"/>
          <w:szCs w:val="20"/>
          <w:lang w:val="fr-FR"/>
        </w:rPr>
        <w:t xml:space="preserve"> </w:t>
      </w:r>
      <w:r w:rsidRPr="00486B6B">
        <w:rPr>
          <w:rFonts w:ascii="Arial" w:hAnsi="Arial" w:cs="Arial"/>
          <w:sz w:val="20"/>
          <w:szCs w:val="20"/>
          <w:lang w:val="fr-FR"/>
        </w:rPr>
        <w:t xml:space="preserve">– </w:t>
      </w:r>
      <w:r w:rsidR="00730EF2" w:rsidRPr="00486B6B">
        <w:rPr>
          <w:rFonts w:ascii="Arial" w:hAnsi="Arial" w:cs="Arial"/>
          <w:sz w:val="20"/>
          <w:szCs w:val="20"/>
          <w:lang w:val="fr-FR"/>
        </w:rPr>
        <w:t>CILC</w:t>
      </w:r>
      <w:r w:rsidRPr="00486B6B">
        <w:rPr>
          <w:rFonts w:ascii="Arial" w:hAnsi="Arial" w:cs="Arial"/>
          <w:sz w:val="20"/>
          <w:szCs w:val="20"/>
          <w:lang w:val="fr-FR"/>
        </w:rPr>
        <w:t xml:space="preserve"> (Pays-Bas</w:t>
      </w:r>
      <w:r w:rsidR="00730EF2" w:rsidRPr="00486B6B">
        <w:rPr>
          <w:rFonts w:ascii="Arial" w:hAnsi="Arial" w:cs="Arial"/>
          <w:sz w:val="20"/>
          <w:szCs w:val="20"/>
          <w:lang w:val="fr-FR"/>
        </w:rPr>
        <w:t xml:space="preserve">), l’Institut européen d’administration publique </w:t>
      </w:r>
      <w:r w:rsidRPr="00486B6B">
        <w:rPr>
          <w:rFonts w:ascii="Arial" w:hAnsi="Arial" w:cs="Arial"/>
          <w:sz w:val="20"/>
          <w:szCs w:val="20"/>
          <w:lang w:val="fr-FR"/>
        </w:rPr>
        <w:t xml:space="preserve">– </w:t>
      </w:r>
      <w:r w:rsidR="00730EF2" w:rsidRPr="00486B6B">
        <w:rPr>
          <w:rFonts w:ascii="Arial" w:hAnsi="Arial" w:cs="Arial"/>
          <w:sz w:val="20"/>
          <w:szCs w:val="20"/>
          <w:lang w:val="fr-FR"/>
        </w:rPr>
        <w:t>IEAP</w:t>
      </w:r>
      <w:r w:rsidRPr="00486B6B">
        <w:rPr>
          <w:rFonts w:ascii="Arial" w:hAnsi="Arial" w:cs="Arial"/>
          <w:sz w:val="20"/>
          <w:szCs w:val="20"/>
          <w:lang w:val="fr-FR"/>
        </w:rPr>
        <w:t xml:space="preserve"> (Pays-Bas</w:t>
      </w:r>
      <w:r w:rsidR="00730EF2" w:rsidRPr="00486B6B">
        <w:rPr>
          <w:rFonts w:ascii="Arial" w:hAnsi="Arial" w:cs="Arial"/>
          <w:sz w:val="20"/>
          <w:szCs w:val="20"/>
          <w:lang w:val="fr-FR"/>
        </w:rPr>
        <w:t xml:space="preserve">), et </w:t>
      </w:r>
      <w:r w:rsidR="00730EF2" w:rsidRPr="00486B6B">
        <w:rPr>
          <w:rFonts w:ascii="Arial" w:hAnsi="Arial" w:cs="Arial"/>
          <w:iCs/>
          <w:sz w:val="20"/>
          <w:szCs w:val="20"/>
          <w:lang w:val="fr-FR"/>
        </w:rPr>
        <w:t>Justice Coopération Internationale</w:t>
      </w:r>
      <w:r w:rsidR="00730EF2" w:rsidRPr="00486B6B">
        <w:rPr>
          <w:rFonts w:ascii="Arial" w:hAnsi="Arial" w:cs="Arial"/>
          <w:sz w:val="20"/>
          <w:szCs w:val="20"/>
          <w:lang w:val="fr-FR"/>
        </w:rPr>
        <w:t xml:space="preserve"> </w:t>
      </w:r>
      <w:r w:rsidRPr="00486B6B">
        <w:rPr>
          <w:rFonts w:ascii="Arial" w:hAnsi="Arial" w:cs="Arial"/>
          <w:sz w:val="20"/>
          <w:szCs w:val="20"/>
          <w:lang w:val="fr-FR"/>
        </w:rPr>
        <w:t xml:space="preserve">– </w:t>
      </w:r>
      <w:r w:rsidR="00730EF2" w:rsidRPr="00486B6B">
        <w:rPr>
          <w:rFonts w:ascii="Arial" w:hAnsi="Arial" w:cs="Arial"/>
          <w:sz w:val="20"/>
          <w:szCs w:val="20"/>
          <w:lang w:val="fr-FR"/>
        </w:rPr>
        <w:t>JCI</w:t>
      </w:r>
      <w:r w:rsidRPr="00486B6B">
        <w:rPr>
          <w:rFonts w:ascii="Arial" w:hAnsi="Arial" w:cs="Arial"/>
          <w:sz w:val="20"/>
          <w:szCs w:val="20"/>
          <w:lang w:val="fr-FR"/>
        </w:rPr>
        <w:t xml:space="preserve"> (France</w:t>
      </w:r>
      <w:r w:rsidR="00730EF2" w:rsidRPr="00486B6B">
        <w:rPr>
          <w:rFonts w:ascii="Arial" w:hAnsi="Arial" w:cs="Arial"/>
          <w:sz w:val="20"/>
          <w:szCs w:val="20"/>
          <w:lang w:val="fr-FR"/>
        </w:rPr>
        <w:t>).</w:t>
      </w:r>
    </w:p>
    <w:p w:rsidR="00F905F5" w:rsidRPr="00486B6B" w:rsidRDefault="00F905F5" w:rsidP="00730EF2">
      <w:pPr>
        <w:jc w:val="both"/>
        <w:rPr>
          <w:rFonts w:ascii="Arial" w:hAnsi="Arial" w:cs="Arial"/>
          <w:sz w:val="20"/>
          <w:szCs w:val="20"/>
          <w:lang w:val="fr-FR"/>
        </w:rPr>
      </w:pPr>
    </w:p>
    <w:p w:rsidR="00232B88" w:rsidRPr="00486B6B" w:rsidRDefault="00232B88" w:rsidP="00730EF2">
      <w:pPr>
        <w:jc w:val="both"/>
        <w:rPr>
          <w:rFonts w:ascii="Arial" w:hAnsi="Arial" w:cs="Arial"/>
          <w:b/>
          <w:sz w:val="20"/>
          <w:szCs w:val="20"/>
          <w:lang w:val="fr-FR"/>
        </w:rPr>
      </w:pPr>
      <w:r w:rsidRPr="00486B6B">
        <w:rPr>
          <w:rFonts w:ascii="Arial" w:hAnsi="Arial" w:cs="Arial"/>
          <w:b/>
          <w:sz w:val="20"/>
          <w:szCs w:val="20"/>
          <w:lang w:val="fr-FR"/>
        </w:rPr>
        <w:t>L’équipe</w:t>
      </w:r>
    </w:p>
    <w:p w:rsidR="00232B88" w:rsidRPr="00486B6B" w:rsidRDefault="00232B88" w:rsidP="00730EF2">
      <w:pPr>
        <w:jc w:val="both"/>
        <w:rPr>
          <w:rFonts w:ascii="Arial" w:hAnsi="Arial" w:cs="Arial"/>
          <w:sz w:val="20"/>
          <w:szCs w:val="20"/>
          <w:lang w:val="fr-FR"/>
        </w:rPr>
      </w:pPr>
    </w:p>
    <w:p w:rsidR="00730EF2" w:rsidRPr="00486B6B" w:rsidRDefault="00F905F5" w:rsidP="00730EF2">
      <w:pPr>
        <w:spacing w:after="120"/>
        <w:jc w:val="both"/>
        <w:rPr>
          <w:rFonts w:ascii="Arial" w:hAnsi="Arial" w:cs="Arial"/>
          <w:sz w:val="20"/>
          <w:szCs w:val="20"/>
          <w:lang w:val="fr-FR"/>
        </w:rPr>
      </w:pPr>
      <w:r w:rsidRPr="00486B6B">
        <w:rPr>
          <w:rFonts w:ascii="Arial" w:hAnsi="Arial" w:cs="Arial"/>
          <w:sz w:val="20"/>
          <w:szCs w:val="20"/>
          <w:lang w:val="fr-FR"/>
        </w:rPr>
        <w:t>L</w:t>
      </w:r>
      <w:r w:rsidR="008C2873">
        <w:rPr>
          <w:rFonts w:ascii="Arial" w:hAnsi="Arial" w:cs="Arial"/>
          <w:sz w:val="20"/>
          <w:szCs w:val="20"/>
          <w:lang w:val="fr-FR"/>
        </w:rPr>
        <w:t>e</w:t>
      </w:r>
      <w:r w:rsidRPr="00486B6B">
        <w:rPr>
          <w:rFonts w:ascii="Arial" w:hAnsi="Arial" w:cs="Arial"/>
          <w:sz w:val="20"/>
          <w:szCs w:val="20"/>
          <w:lang w:val="fr-FR"/>
        </w:rPr>
        <w:t xml:space="preserve"> </w:t>
      </w:r>
      <w:r w:rsidR="00486B6B" w:rsidRPr="00486B6B">
        <w:rPr>
          <w:rFonts w:ascii="Arial" w:hAnsi="Arial" w:cs="Arial"/>
          <w:sz w:val="20"/>
          <w:szCs w:val="20"/>
          <w:lang w:val="fr-FR"/>
        </w:rPr>
        <w:t>c</w:t>
      </w:r>
      <w:r w:rsidRPr="00486B6B">
        <w:rPr>
          <w:rFonts w:ascii="Arial" w:hAnsi="Arial" w:cs="Arial"/>
          <w:sz w:val="20"/>
          <w:szCs w:val="20"/>
          <w:lang w:val="fr-FR"/>
        </w:rPr>
        <w:t xml:space="preserve">hef d’équipe est </w:t>
      </w:r>
      <w:r w:rsidR="00730EF2" w:rsidRPr="00486B6B">
        <w:rPr>
          <w:rFonts w:ascii="Arial" w:hAnsi="Arial" w:cs="Arial"/>
          <w:sz w:val="20"/>
          <w:szCs w:val="20"/>
          <w:lang w:val="fr-FR"/>
        </w:rPr>
        <w:t>Mme Maria Victoria PALAU T</w:t>
      </w:r>
      <w:r w:rsidR="00573FDB" w:rsidRPr="00486B6B">
        <w:rPr>
          <w:rFonts w:ascii="Arial" w:hAnsi="Arial" w:cs="Arial"/>
          <w:sz w:val="20"/>
          <w:szCs w:val="20"/>
          <w:lang w:val="fr-FR"/>
        </w:rPr>
        <w:t>Á</w:t>
      </w:r>
      <w:r w:rsidR="00730EF2" w:rsidRPr="00486B6B">
        <w:rPr>
          <w:rFonts w:ascii="Arial" w:hAnsi="Arial" w:cs="Arial"/>
          <w:sz w:val="20"/>
          <w:szCs w:val="20"/>
          <w:lang w:val="fr-FR"/>
        </w:rPr>
        <w:t>RREGA,</w:t>
      </w:r>
      <w:r w:rsidRPr="00486B6B">
        <w:rPr>
          <w:rFonts w:ascii="Arial" w:hAnsi="Arial" w:cs="Arial"/>
          <w:sz w:val="20"/>
          <w:szCs w:val="20"/>
          <w:lang w:val="fr-FR"/>
        </w:rPr>
        <w:t xml:space="preserve"> </w:t>
      </w:r>
      <w:r w:rsidR="00D87F0D" w:rsidRPr="00486B6B">
        <w:rPr>
          <w:rFonts w:ascii="Arial" w:hAnsi="Arial" w:cs="Arial"/>
          <w:sz w:val="20"/>
          <w:szCs w:val="20"/>
          <w:lang w:val="fr-FR"/>
        </w:rPr>
        <w:t xml:space="preserve">qui possède une longue </w:t>
      </w:r>
      <w:r w:rsidRPr="00486B6B">
        <w:rPr>
          <w:rFonts w:ascii="Arial" w:hAnsi="Arial" w:cs="Arial"/>
          <w:sz w:val="20"/>
          <w:szCs w:val="20"/>
          <w:lang w:val="fr-FR"/>
        </w:rPr>
        <w:t>expéri</w:t>
      </w:r>
      <w:r w:rsidR="00D87F0D" w:rsidRPr="00486B6B">
        <w:rPr>
          <w:rFonts w:ascii="Arial" w:hAnsi="Arial" w:cs="Arial"/>
          <w:sz w:val="20"/>
          <w:szCs w:val="20"/>
          <w:lang w:val="fr-FR"/>
        </w:rPr>
        <w:t xml:space="preserve">ence </w:t>
      </w:r>
      <w:r w:rsidR="00347E98" w:rsidRPr="00486B6B">
        <w:rPr>
          <w:rFonts w:ascii="Arial" w:hAnsi="Arial" w:cs="Arial"/>
          <w:sz w:val="20"/>
          <w:szCs w:val="20"/>
          <w:lang w:val="fr-FR"/>
        </w:rPr>
        <w:t>d</w:t>
      </w:r>
      <w:r w:rsidR="00D87F0D" w:rsidRPr="00486B6B">
        <w:rPr>
          <w:rFonts w:ascii="Arial" w:hAnsi="Arial" w:cs="Arial"/>
          <w:sz w:val="20"/>
          <w:szCs w:val="20"/>
          <w:lang w:val="fr-FR"/>
        </w:rPr>
        <w:t xml:space="preserve">e gestion </w:t>
      </w:r>
      <w:r w:rsidRPr="00486B6B">
        <w:rPr>
          <w:rFonts w:ascii="Arial" w:hAnsi="Arial" w:cs="Arial"/>
          <w:sz w:val="20"/>
          <w:szCs w:val="20"/>
          <w:lang w:val="fr-FR"/>
        </w:rPr>
        <w:t xml:space="preserve">de projets internationaux. Elle est assistée </w:t>
      </w:r>
      <w:r w:rsidR="00521FEC" w:rsidRPr="00486B6B">
        <w:rPr>
          <w:rFonts w:ascii="Arial" w:hAnsi="Arial" w:cs="Arial"/>
          <w:sz w:val="20"/>
          <w:szCs w:val="20"/>
          <w:lang w:val="fr-FR"/>
        </w:rPr>
        <w:t>par</w:t>
      </w:r>
      <w:r w:rsidRPr="00486B6B">
        <w:rPr>
          <w:rFonts w:ascii="Arial" w:hAnsi="Arial" w:cs="Arial"/>
          <w:sz w:val="20"/>
          <w:szCs w:val="20"/>
          <w:lang w:val="fr-FR"/>
        </w:rPr>
        <w:t xml:space="preserve"> </w:t>
      </w:r>
      <w:r w:rsidR="00730EF2" w:rsidRPr="00486B6B">
        <w:rPr>
          <w:rFonts w:ascii="Arial" w:hAnsi="Arial" w:cs="Arial"/>
          <w:sz w:val="20"/>
          <w:szCs w:val="20"/>
          <w:lang w:val="fr-FR"/>
        </w:rPr>
        <w:t>M. Virgil IVAN-CUCU, Expert en renforcement des capacités</w:t>
      </w:r>
      <w:r w:rsidRPr="00486B6B">
        <w:rPr>
          <w:rFonts w:ascii="Arial" w:hAnsi="Arial" w:cs="Arial"/>
          <w:sz w:val="20"/>
          <w:szCs w:val="20"/>
          <w:lang w:val="fr-FR"/>
        </w:rPr>
        <w:t xml:space="preserve">, </w:t>
      </w:r>
      <w:r w:rsidR="00181008" w:rsidRPr="00486B6B">
        <w:rPr>
          <w:rFonts w:ascii="Arial" w:hAnsi="Arial" w:cs="Arial"/>
          <w:sz w:val="20"/>
          <w:szCs w:val="20"/>
          <w:lang w:val="fr-FR"/>
        </w:rPr>
        <w:t xml:space="preserve">ancien magistrat et procureur, </w:t>
      </w:r>
      <w:r w:rsidRPr="00486B6B">
        <w:rPr>
          <w:rFonts w:ascii="Arial" w:hAnsi="Arial" w:cs="Arial"/>
          <w:sz w:val="20"/>
          <w:szCs w:val="20"/>
          <w:lang w:val="fr-FR"/>
        </w:rPr>
        <w:t>Centre européen de</w:t>
      </w:r>
      <w:r w:rsidR="00D87F0D" w:rsidRPr="00486B6B">
        <w:rPr>
          <w:rFonts w:ascii="Arial" w:hAnsi="Arial" w:cs="Arial"/>
          <w:sz w:val="20"/>
          <w:szCs w:val="20"/>
          <w:lang w:val="fr-FR"/>
        </w:rPr>
        <w:t xml:space="preserve"> la magistrature et de</w:t>
      </w:r>
      <w:r w:rsidRPr="00486B6B">
        <w:rPr>
          <w:rFonts w:ascii="Arial" w:hAnsi="Arial" w:cs="Arial"/>
          <w:sz w:val="20"/>
          <w:szCs w:val="20"/>
          <w:lang w:val="fr-FR"/>
        </w:rPr>
        <w:t xml:space="preserve">s </w:t>
      </w:r>
      <w:r w:rsidR="00D87F0D" w:rsidRPr="00486B6B">
        <w:rPr>
          <w:rFonts w:ascii="Arial" w:hAnsi="Arial" w:cs="Arial"/>
          <w:sz w:val="20"/>
          <w:szCs w:val="20"/>
          <w:lang w:val="fr-FR"/>
        </w:rPr>
        <w:t>professions juridiques</w:t>
      </w:r>
      <w:r w:rsidRPr="00486B6B">
        <w:rPr>
          <w:rFonts w:ascii="Arial" w:hAnsi="Arial" w:cs="Arial"/>
          <w:sz w:val="20"/>
          <w:szCs w:val="20"/>
          <w:lang w:val="fr-FR"/>
        </w:rPr>
        <w:t xml:space="preserve">, IEAP Luxembourg ; et </w:t>
      </w:r>
      <w:r w:rsidR="00730EF2" w:rsidRPr="00486B6B">
        <w:rPr>
          <w:rFonts w:ascii="Arial" w:hAnsi="Arial" w:cs="Arial"/>
          <w:sz w:val="20"/>
          <w:szCs w:val="20"/>
          <w:lang w:val="fr-FR"/>
        </w:rPr>
        <w:t>Mme Dania SAMOUL, Coordinatrice du projet</w:t>
      </w:r>
      <w:r w:rsidRPr="00486B6B">
        <w:rPr>
          <w:rFonts w:ascii="Arial" w:hAnsi="Arial" w:cs="Arial"/>
          <w:sz w:val="20"/>
          <w:szCs w:val="20"/>
          <w:lang w:val="fr-FR"/>
        </w:rPr>
        <w:t xml:space="preserve">, </w:t>
      </w:r>
      <w:r w:rsidR="008C2873">
        <w:rPr>
          <w:rFonts w:ascii="Arial" w:hAnsi="Arial" w:cs="Arial"/>
          <w:sz w:val="20"/>
          <w:szCs w:val="20"/>
          <w:lang w:val="fr-FR"/>
        </w:rPr>
        <w:t xml:space="preserve">précédemment </w:t>
      </w:r>
      <w:r w:rsidRPr="00486B6B">
        <w:rPr>
          <w:rFonts w:ascii="Arial" w:hAnsi="Arial" w:cs="Arial"/>
          <w:sz w:val="20"/>
          <w:szCs w:val="20"/>
          <w:lang w:val="fr-FR"/>
        </w:rPr>
        <w:t xml:space="preserve">coordinatrice du </w:t>
      </w:r>
      <w:r w:rsidR="00511745" w:rsidRPr="00486B6B">
        <w:rPr>
          <w:rFonts w:ascii="Arial" w:hAnsi="Arial" w:cs="Arial"/>
          <w:sz w:val="20"/>
          <w:szCs w:val="20"/>
          <w:lang w:val="fr-FR"/>
        </w:rPr>
        <w:t>p</w:t>
      </w:r>
      <w:r w:rsidRPr="00486B6B">
        <w:rPr>
          <w:rFonts w:ascii="Arial" w:hAnsi="Arial" w:cs="Arial"/>
          <w:sz w:val="20"/>
          <w:szCs w:val="20"/>
          <w:lang w:val="fr-FR"/>
        </w:rPr>
        <w:t>rojet Euro</w:t>
      </w:r>
      <w:r w:rsidR="008C2873">
        <w:rPr>
          <w:rFonts w:ascii="Arial" w:hAnsi="Arial" w:cs="Arial"/>
          <w:sz w:val="20"/>
          <w:szCs w:val="20"/>
          <w:lang w:val="fr-FR"/>
        </w:rPr>
        <w:t>M</w:t>
      </w:r>
      <w:r w:rsidRPr="00486B6B">
        <w:rPr>
          <w:rFonts w:ascii="Arial" w:hAnsi="Arial" w:cs="Arial"/>
          <w:sz w:val="20"/>
          <w:szCs w:val="20"/>
          <w:lang w:val="fr-FR"/>
        </w:rPr>
        <w:t>ed Justice III</w:t>
      </w:r>
      <w:r w:rsidR="00730EF2" w:rsidRPr="00486B6B">
        <w:rPr>
          <w:rFonts w:ascii="Arial" w:hAnsi="Arial" w:cs="Arial"/>
          <w:sz w:val="20"/>
          <w:szCs w:val="20"/>
          <w:lang w:val="fr-FR"/>
        </w:rPr>
        <w:t xml:space="preserve">. </w:t>
      </w:r>
    </w:p>
    <w:p w:rsidR="009C7717" w:rsidRPr="00486B6B" w:rsidRDefault="009C7717" w:rsidP="009C7717">
      <w:pPr>
        <w:jc w:val="both"/>
        <w:rPr>
          <w:rFonts w:ascii="Arial" w:hAnsi="Arial" w:cs="Arial"/>
          <w:sz w:val="20"/>
          <w:szCs w:val="20"/>
          <w:lang w:val="fr-FR"/>
        </w:rPr>
      </w:pPr>
      <w:r w:rsidRPr="00486B6B">
        <w:rPr>
          <w:rFonts w:ascii="Arial" w:hAnsi="Arial" w:cs="Arial"/>
          <w:sz w:val="20"/>
          <w:szCs w:val="20"/>
          <w:lang w:val="fr-FR"/>
        </w:rPr>
        <w:t xml:space="preserve">Le siège </w:t>
      </w:r>
      <w:r w:rsidR="00511745" w:rsidRPr="00486B6B">
        <w:rPr>
          <w:rFonts w:ascii="Arial" w:hAnsi="Arial" w:cs="Arial"/>
          <w:sz w:val="20"/>
          <w:szCs w:val="20"/>
          <w:lang w:val="fr-FR"/>
        </w:rPr>
        <w:t xml:space="preserve">du projet est le </w:t>
      </w:r>
      <w:r w:rsidRPr="00486B6B">
        <w:rPr>
          <w:rFonts w:ascii="Arial" w:hAnsi="Arial" w:cs="Arial"/>
          <w:sz w:val="20"/>
          <w:szCs w:val="20"/>
          <w:lang w:val="fr-FR"/>
        </w:rPr>
        <w:t xml:space="preserve">bureau de l’IEAP à Barcelone. </w:t>
      </w:r>
    </w:p>
    <w:p w:rsidR="009C7717" w:rsidRPr="00486B6B" w:rsidRDefault="009C7717" w:rsidP="00F905F5">
      <w:pPr>
        <w:jc w:val="both"/>
        <w:rPr>
          <w:rFonts w:ascii="Arial" w:hAnsi="Arial" w:cs="Arial"/>
          <w:sz w:val="20"/>
          <w:szCs w:val="20"/>
          <w:lang w:val="fr-FR"/>
        </w:rPr>
      </w:pPr>
      <w:r w:rsidRPr="00486B6B">
        <w:rPr>
          <w:rFonts w:ascii="Arial" w:hAnsi="Arial" w:cs="Arial"/>
          <w:sz w:val="20"/>
          <w:szCs w:val="20"/>
          <w:lang w:val="fr-FR"/>
        </w:rPr>
        <w:t>C/Girona, 20</w:t>
      </w:r>
    </w:p>
    <w:p w:rsidR="009C7717" w:rsidRPr="00486B6B" w:rsidRDefault="009C7717" w:rsidP="00F905F5">
      <w:pPr>
        <w:jc w:val="both"/>
        <w:rPr>
          <w:rFonts w:ascii="Arial" w:hAnsi="Arial" w:cs="Arial"/>
          <w:sz w:val="20"/>
          <w:szCs w:val="20"/>
          <w:lang w:val="fr-FR"/>
        </w:rPr>
      </w:pPr>
      <w:r w:rsidRPr="00486B6B">
        <w:rPr>
          <w:rFonts w:ascii="Arial" w:hAnsi="Arial" w:cs="Arial"/>
          <w:sz w:val="20"/>
          <w:szCs w:val="20"/>
          <w:lang w:val="fr-FR"/>
        </w:rPr>
        <w:t>ES-08010 Barcelone</w:t>
      </w:r>
    </w:p>
    <w:p w:rsidR="00AF0C4C" w:rsidRPr="00486B6B" w:rsidRDefault="00AF0C4C" w:rsidP="00AF0C4C">
      <w:pPr>
        <w:rPr>
          <w:rFonts w:ascii="Arial" w:hAnsi="Arial" w:cs="Arial"/>
          <w:sz w:val="20"/>
          <w:szCs w:val="20"/>
          <w:lang w:val="fr-FR"/>
        </w:rPr>
      </w:pPr>
      <w:r w:rsidRPr="00486B6B">
        <w:rPr>
          <w:rFonts w:ascii="Arial" w:hAnsi="Arial" w:cs="Arial"/>
          <w:sz w:val="20"/>
          <w:szCs w:val="20"/>
          <w:lang w:val="fr-FR"/>
        </w:rPr>
        <w:t>Tél.</w:t>
      </w:r>
      <w:r w:rsidR="009C7717" w:rsidRPr="00486B6B">
        <w:rPr>
          <w:rFonts w:ascii="Arial" w:hAnsi="Arial" w:cs="Arial"/>
          <w:sz w:val="20"/>
          <w:szCs w:val="20"/>
          <w:lang w:val="fr-FR"/>
        </w:rPr>
        <w:t xml:space="preserve"> </w:t>
      </w:r>
      <w:r w:rsidRPr="00486B6B">
        <w:rPr>
          <w:rFonts w:ascii="Arial" w:hAnsi="Arial" w:cs="Arial"/>
          <w:sz w:val="20"/>
          <w:szCs w:val="20"/>
          <w:lang w:val="fr-FR"/>
        </w:rPr>
        <w:t>: 34 93 245</w:t>
      </w:r>
      <w:r w:rsidR="00511745" w:rsidRPr="00486B6B">
        <w:rPr>
          <w:rFonts w:ascii="Arial" w:hAnsi="Arial" w:cs="Arial"/>
          <w:sz w:val="20"/>
          <w:szCs w:val="20"/>
          <w:lang w:val="fr-FR"/>
        </w:rPr>
        <w:t xml:space="preserve"> </w:t>
      </w:r>
      <w:r w:rsidR="0021756B" w:rsidRPr="00486B6B">
        <w:rPr>
          <w:rFonts w:ascii="Arial" w:hAnsi="Arial" w:cs="Arial"/>
          <w:sz w:val="20"/>
          <w:szCs w:val="20"/>
          <w:lang w:val="fr-FR"/>
        </w:rPr>
        <w:t>0904/05</w:t>
      </w:r>
      <w:r w:rsidRPr="00486B6B">
        <w:rPr>
          <w:rFonts w:ascii="Arial" w:hAnsi="Arial" w:cs="Arial"/>
          <w:sz w:val="20"/>
          <w:szCs w:val="20"/>
          <w:lang w:val="fr-FR"/>
        </w:rPr>
        <w:t xml:space="preserve"> </w:t>
      </w:r>
    </w:p>
    <w:p w:rsidR="00573FDB" w:rsidRDefault="00573FDB" w:rsidP="00AF0C4C">
      <w:pPr>
        <w:rPr>
          <w:rFonts w:ascii="Arial" w:hAnsi="Arial" w:cs="Arial"/>
          <w:sz w:val="20"/>
          <w:szCs w:val="20"/>
          <w:lang w:val="fr-FR"/>
        </w:rPr>
      </w:pPr>
    </w:p>
    <w:p w:rsidR="00C429F3" w:rsidRPr="00486B6B" w:rsidRDefault="00C429F3" w:rsidP="00AF0C4C">
      <w:pPr>
        <w:rPr>
          <w:rFonts w:ascii="Arial" w:hAnsi="Arial" w:cs="Arial"/>
          <w:sz w:val="20"/>
          <w:szCs w:val="20"/>
          <w:lang w:val="fr-FR"/>
        </w:rPr>
      </w:pPr>
    </w:p>
    <w:p w:rsidR="00AF0C4C" w:rsidRPr="00486B6B" w:rsidRDefault="00AF0C4C" w:rsidP="00AF0C4C">
      <w:pPr>
        <w:rPr>
          <w:rFonts w:ascii="Arial" w:hAnsi="Arial" w:cs="Arial"/>
          <w:sz w:val="20"/>
          <w:szCs w:val="20"/>
          <w:lang w:val="fr-FR"/>
        </w:rPr>
      </w:pPr>
      <w:r w:rsidRPr="00486B6B">
        <w:rPr>
          <w:rFonts w:ascii="Arial" w:hAnsi="Arial" w:cs="Arial"/>
          <w:sz w:val="20"/>
          <w:szCs w:val="20"/>
          <w:lang w:val="fr-FR"/>
        </w:rPr>
        <w:t>Courriel</w:t>
      </w:r>
      <w:r w:rsidR="009C7717" w:rsidRPr="00486B6B">
        <w:rPr>
          <w:rFonts w:ascii="Arial" w:hAnsi="Arial" w:cs="Arial"/>
          <w:sz w:val="20"/>
          <w:szCs w:val="20"/>
          <w:lang w:val="fr-FR"/>
        </w:rPr>
        <w:t xml:space="preserve"> </w:t>
      </w:r>
      <w:r w:rsidRPr="00486B6B">
        <w:rPr>
          <w:rFonts w:ascii="Arial" w:hAnsi="Arial" w:cs="Arial"/>
          <w:sz w:val="20"/>
          <w:szCs w:val="20"/>
          <w:lang w:val="fr-FR"/>
        </w:rPr>
        <w:t>:</w:t>
      </w:r>
    </w:p>
    <w:p w:rsidR="00AF0C4C" w:rsidRPr="00C429F3" w:rsidRDefault="00AF3081" w:rsidP="00AF0C4C">
      <w:pPr>
        <w:rPr>
          <w:rFonts w:ascii="Arial" w:hAnsi="Arial" w:cs="Arial"/>
          <w:sz w:val="20"/>
          <w:szCs w:val="20"/>
          <w:lang w:val="fr-FR"/>
        </w:rPr>
      </w:pPr>
      <w:hyperlink r:id="rId9" w:history="1">
        <w:r w:rsidR="00AF0C4C" w:rsidRPr="00C429F3">
          <w:rPr>
            <w:rStyle w:val="Hyperlink"/>
            <w:rFonts w:ascii="Arial" w:hAnsi="Arial" w:cs="Arial"/>
            <w:sz w:val="20"/>
            <w:szCs w:val="20"/>
            <w:lang w:val="fr-FR"/>
          </w:rPr>
          <w:t>victoria.palau@euromed-justice.eu</w:t>
        </w:r>
      </w:hyperlink>
    </w:p>
    <w:p w:rsidR="00AF0C4C" w:rsidRPr="00C429F3" w:rsidRDefault="00AF3081" w:rsidP="00AF0C4C">
      <w:pPr>
        <w:rPr>
          <w:rFonts w:ascii="Arial" w:hAnsi="Arial" w:cs="Arial"/>
          <w:sz w:val="20"/>
          <w:szCs w:val="20"/>
          <w:lang w:val="fr-FR"/>
        </w:rPr>
      </w:pPr>
      <w:hyperlink r:id="rId10" w:history="1">
        <w:r w:rsidR="00AF0C4C" w:rsidRPr="00C429F3">
          <w:rPr>
            <w:rStyle w:val="Hyperlink"/>
            <w:rFonts w:ascii="Arial" w:hAnsi="Arial" w:cs="Arial"/>
            <w:sz w:val="20"/>
            <w:szCs w:val="20"/>
            <w:lang w:val="fr-FR"/>
          </w:rPr>
          <w:t>virgil.ivan-cucu@euromed-justice.eu</w:t>
        </w:r>
      </w:hyperlink>
    </w:p>
    <w:p w:rsidR="00521FEC" w:rsidRPr="00C429F3" w:rsidRDefault="00AF3081" w:rsidP="00347E98">
      <w:pPr>
        <w:rPr>
          <w:rStyle w:val="Hyperlink"/>
          <w:rFonts w:ascii="Arial" w:hAnsi="Arial" w:cs="Arial"/>
          <w:sz w:val="20"/>
          <w:szCs w:val="20"/>
          <w:lang w:val="fr-FR"/>
        </w:rPr>
      </w:pPr>
      <w:hyperlink r:id="rId11" w:history="1">
        <w:r w:rsidR="00AF0C4C" w:rsidRPr="00C429F3">
          <w:rPr>
            <w:rStyle w:val="Hyperlink"/>
            <w:rFonts w:ascii="Arial" w:hAnsi="Arial" w:cs="Arial"/>
            <w:sz w:val="20"/>
            <w:szCs w:val="20"/>
            <w:lang w:val="fr-FR"/>
          </w:rPr>
          <w:t>dania.samoul@euromed-justice.eu</w:t>
        </w:r>
      </w:hyperlink>
    </w:p>
    <w:p w:rsidR="00841347" w:rsidRPr="00486B6B" w:rsidRDefault="00841347" w:rsidP="00347E98">
      <w:pPr>
        <w:rPr>
          <w:lang w:val="fr-FR"/>
        </w:rPr>
      </w:pPr>
    </w:p>
    <w:sectPr w:rsidR="00841347" w:rsidRPr="00486B6B" w:rsidSect="00F73583">
      <w:type w:val="continuous"/>
      <w:pgSz w:w="11900" w:h="16840"/>
      <w:pgMar w:top="1260" w:right="1127" w:bottom="242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83" w:rsidRDefault="00F73583" w:rsidP="00F73583">
      <w:r>
        <w:separator/>
      </w:r>
    </w:p>
  </w:endnote>
  <w:endnote w:type="continuationSeparator" w:id="0">
    <w:p w:rsidR="00F73583" w:rsidRDefault="00F73583" w:rsidP="00F7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83" w:rsidRDefault="00F73583" w:rsidP="00F73583">
      <w:r>
        <w:separator/>
      </w:r>
    </w:p>
  </w:footnote>
  <w:footnote w:type="continuationSeparator" w:id="0">
    <w:p w:rsidR="00F73583" w:rsidRDefault="00F73583" w:rsidP="00F7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F219F"/>
    <w:multiLevelType w:val="hybridMultilevel"/>
    <w:tmpl w:val="397E2AA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8D74A4"/>
    <w:multiLevelType w:val="hybridMultilevel"/>
    <w:tmpl w:val="F056C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085FBE"/>
    <w:multiLevelType w:val="hybridMultilevel"/>
    <w:tmpl w:val="7AFEB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428F7"/>
    <w:multiLevelType w:val="hybridMultilevel"/>
    <w:tmpl w:val="23446482"/>
    <w:lvl w:ilvl="0" w:tplc="563A44A6">
      <w:start w:val="1"/>
      <w:numFmt w:val="bullet"/>
      <w:lvlText w:val=""/>
      <w:lvlJc w:val="left"/>
      <w:pPr>
        <w:ind w:left="720" w:hanging="360"/>
      </w:pPr>
      <w:rPr>
        <w:rFonts w:ascii="Wingdings" w:hAnsi="Wingdings" w:hint="default"/>
        <w:lang w:val="fr-FR"/>
      </w:rPr>
    </w:lvl>
    <w:lvl w:ilvl="1" w:tplc="040C0003">
      <w:start w:val="1"/>
      <w:numFmt w:val="bullet"/>
      <w:lvlText w:val="o"/>
      <w:lvlJc w:val="left"/>
      <w:pPr>
        <w:ind w:left="1440" w:hanging="360"/>
      </w:pPr>
      <w:rPr>
        <w:rFonts w:ascii="Courier New" w:hAnsi="Courier New" w:cs="Century Gothic"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entury Gothic"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entury Gothic"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A036CB6"/>
    <w:multiLevelType w:val="hybridMultilevel"/>
    <w:tmpl w:val="F32A5886"/>
    <w:lvl w:ilvl="0" w:tplc="7830424A">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86A1C"/>
    <w:multiLevelType w:val="hybridMultilevel"/>
    <w:tmpl w:val="4CC236BE"/>
    <w:lvl w:ilvl="0" w:tplc="7CA2BE7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8490926"/>
    <w:multiLevelType w:val="hybridMultilevel"/>
    <w:tmpl w:val="401E4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6B71B7"/>
    <w:multiLevelType w:val="hybridMultilevel"/>
    <w:tmpl w:val="E15C02DC"/>
    <w:lvl w:ilvl="0" w:tplc="034CED7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5D"/>
    <w:rsid w:val="000A129F"/>
    <w:rsid w:val="00181008"/>
    <w:rsid w:val="001E0B31"/>
    <w:rsid w:val="0021756B"/>
    <w:rsid w:val="00232B88"/>
    <w:rsid w:val="00347E98"/>
    <w:rsid w:val="003D5272"/>
    <w:rsid w:val="00486B6B"/>
    <w:rsid w:val="00511745"/>
    <w:rsid w:val="00521FEC"/>
    <w:rsid w:val="00533F3A"/>
    <w:rsid w:val="00573FDB"/>
    <w:rsid w:val="0058119A"/>
    <w:rsid w:val="006C455D"/>
    <w:rsid w:val="00730EF2"/>
    <w:rsid w:val="007B2E58"/>
    <w:rsid w:val="00841347"/>
    <w:rsid w:val="008C2873"/>
    <w:rsid w:val="008F5A53"/>
    <w:rsid w:val="009C7717"/>
    <w:rsid w:val="00A31358"/>
    <w:rsid w:val="00AB0EC4"/>
    <w:rsid w:val="00AF0C4C"/>
    <w:rsid w:val="00AF3081"/>
    <w:rsid w:val="00C12284"/>
    <w:rsid w:val="00C17E5B"/>
    <w:rsid w:val="00C429F3"/>
    <w:rsid w:val="00CA2413"/>
    <w:rsid w:val="00D87F0D"/>
    <w:rsid w:val="00F73583"/>
    <w:rsid w:val="00F905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C1EA41C0-F909-43A8-9F4C-6BF65765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55"/>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Text2">
    <w:name w:val="Text 2"/>
    <w:basedOn w:val="Normal"/>
    <w:rsid w:val="00730EF2"/>
    <w:pPr>
      <w:widowControl/>
      <w:tabs>
        <w:tab w:val="left" w:pos="2161"/>
      </w:tabs>
      <w:spacing w:after="240"/>
      <w:ind w:left="1202"/>
      <w:jc w:val="both"/>
    </w:pPr>
    <w:rPr>
      <w:rFonts w:ascii="Arial" w:eastAsia="Times New Roman" w:hAnsi="Arial" w:cs="Times New Roman"/>
      <w:snapToGrid w:val="0"/>
      <w:sz w:val="20"/>
      <w:szCs w:val="20"/>
      <w:lang w:val="fr-FR" w:eastAsia="en-GB"/>
    </w:rPr>
  </w:style>
  <w:style w:type="character" w:styleId="Hyperlink">
    <w:name w:val="Hyperlink"/>
    <w:basedOn w:val="DefaultParagraphFont"/>
    <w:uiPriority w:val="99"/>
    <w:unhideWhenUsed/>
    <w:rsid w:val="00AF0C4C"/>
    <w:rPr>
      <w:color w:val="0000FF" w:themeColor="hyperlink"/>
      <w:u w:val="single"/>
    </w:rPr>
  </w:style>
  <w:style w:type="paragraph" w:styleId="BalloonText">
    <w:name w:val="Balloon Text"/>
    <w:basedOn w:val="Normal"/>
    <w:link w:val="BalloonTextChar"/>
    <w:uiPriority w:val="99"/>
    <w:semiHidden/>
    <w:unhideWhenUsed/>
    <w:rsid w:val="00AF0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4C"/>
    <w:rPr>
      <w:rFonts w:ascii="Segoe UI" w:hAnsi="Segoe UI" w:cs="Segoe UI"/>
      <w:sz w:val="18"/>
      <w:szCs w:val="18"/>
    </w:rPr>
  </w:style>
  <w:style w:type="paragraph" w:styleId="Header">
    <w:name w:val="header"/>
    <w:basedOn w:val="Normal"/>
    <w:link w:val="HeaderChar"/>
    <w:uiPriority w:val="99"/>
    <w:unhideWhenUsed/>
    <w:rsid w:val="00F73583"/>
    <w:pPr>
      <w:tabs>
        <w:tab w:val="center" w:pos="4703"/>
        <w:tab w:val="right" w:pos="9406"/>
      </w:tabs>
    </w:pPr>
  </w:style>
  <w:style w:type="character" w:customStyle="1" w:styleId="HeaderChar">
    <w:name w:val="Header Char"/>
    <w:basedOn w:val="DefaultParagraphFont"/>
    <w:link w:val="Header"/>
    <w:uiPriority w:val="99"/>
    <w:rsid w:val="00F73583"/>
  </w:style>
  <w:style w:type="paragraph" w:styleId="Footer">
    <w:name w:val="footer"/>
    <w:basedOn w:val="Normal"/>
    <w:link w:val="FooterChar"/>
    <w:uiPriority w:val="99"/>
    <w:unhideWhenUsed/>
    <w:rsid w:val="00F73583"/>
    <w:pPr>
      <w:tabs>
        <w:tab w:val="center" w:pos="4703"/>
        <w:tab w:val="right" w:pos="9406"/>
      </w:tabs>
    </w:pPr>
  </w:style>
  <w:style w:type="character" w:customStyle="1" w:styleId="FooterChar">
    <w:name w:val="Footer Char"/>
    <w:basedOn w:val="DefaultParagraphFont"/>
    <w:link w:val="Footer"/>
    <w:uiPriority w:val="99"/>
    <w:rsid w:val="00F7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a.samoul@euromed-justice.eu" TargetMode="External"/><Relationship Id="rId5" Type="http://schemas.openxmlformats.org/officeDocument/2006/relationships/webSettings" Target="webSettings.xml"/><Relationship Id="rId10" Type="http://schemas.openxmlformats.org/officeDocument/2006/relationships/hyperlink" Target="mailto:virgil.ivan-cucu@euromed-justice.eu" TargetMode="External"/><Relationship Id="rId4" Type="http://schemas.openxmlformats.org/officeDocument/2006/relationships/settings" Target="settings.xml"/><Relationship Id="rId9" Type="http://schemas.openxmlformats.org/officeDocument/2006/relationships/hyperlink" Target="mailto:victoria.palau@euromed-justi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59A7-1DCE-46FF-8F76-6804FC61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899</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ODUL Pascal (DEVCO)</dc:creator>
  <cp:lastModifiedBy>Claude Rongione</cp:lastModifiedBy>
  <cp:revision>17</cp:revision>
  <cp:lastPrinted>2016-09-06T10:30:00Z</cp:lastPrinted>
  <dcterms:created xsi:type="dcterms:W3CDTF">2016-05-25T09:00:00Z</dcterms:created>
  <dcterms:modified xsi:type="dcterms:W3CDTF">2016-09-06T13:28:00Z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LastSaved">
    <vt:filetime>2016-05-25T00:00:00Z</vt:filetime>
  </property>
</Properties>
</file>